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EF467" w14:textId="4A1B1651" w:rsidR="00821DE8" w:rsidRPr="00821DE8" w:rsidRDefault="003B266E" w:rsidP="00821DE8">
      <w:pPr>
        <w:pStyle w:val="Headline0"/>
        <w:spacing w:before="100" w:beforeAutospacing="1" w:after="100" w:afterAutospacing="1" w:line="276" w:lineRule="auto"/>
        <w:rPr>
          <w:rFonts w:cs="Arial"/>
          <w:sz w:val="32"/>
          <w:szCs w:val="32"/>
          <w:lang w:val="pt-PT"/>
        </w:rPr>
      </w:pPr>
      <w:r w:rsidRPr="00821DE8">
        <w:rPr>
          <w:rFonts w:cs="Arial"/>
          <w:sz w:val="32"/>
          <w:szCs w:val="32"/>
          <w:lang w:val="pt-PT"/>
        </w:rPr>
        <w:t xml:space="preserve">Cotton Carrier regressa com mais </w:t>
      </w:r>
      <w:r w:rsidR="00821DE8" w:rsidRPr="00821DE8">
        <w:rPr>
          <w:rFonts w:cs="Arial"/>
          <w:sz w:val="32"/>
          <w:szCs w:val="32"/>
          <w:lang w:val="pt-PT"/>
        </w:rPr>
        <w:t>in</w:t>
      </w:r>
      <w:r w:rsidRPr="00821DE8">
        <w:rPr>
          <w:rFonts w:cs="Arial"/>
          <w:sz w:val="32"/>
          <w:szCs w:val="32"/>
          <w:lang w:val="pt-PT"/>
        </w:rPr>
        <w:t>ovação</w:t>
      </w:r>
      <w:r w:rsidR="00821DE8" w:rsidRPr="00821DE8">
        <w:rPr>
          <w:rFonts w:cs="Arial"/>
          <w:sz w:val="32"/>
          <w:szCs w:val="32"/>
          <w:lang w:val="pt-PT"/>
        </w:rPr>
        <w:t xml:space="preserve"> </w:t>
      </w:r>
      <w:r w:rsidRPr="00821DE8">
        <w:rPr>
          <w:rFonts w:cs="Arial"/>
          <w:sz w:val="32"/>
          <w:szCs w:val="32"/>
          <w:lang w:val="pt-PT"/>
        </w:rPr>
        <w:t>para fotógrafos em moviment</w:t>
      </w:r>
      <w:r w:rsidR="00821DE8" w:rsidRPr="00821DE8">
        <w:rPr>
          <w:rFonts w:cs="Arial"/>
          <w:sz w:val="32"/>
          <w:szCs w:val="32"/>
          <w:lang w:val="pt-PT"/>
        </w:rPr>
        <w:t>o</w:t>
      </w:r>
    </w:p>
    <w:p w14:paraId="5128347F" w14:textId="13E4E7D8" w:rsidR="00821DE8" w:rsidRPr="00821DE8" w:rsidRDefault="00821DE8" w:rsidP="00821DE8">
      <w:pPr>
        <w:pStyle w:val="Headline0"/>
        <w:spacing w:before="100" w:beforeAutospacing="1" w:after="100" w:afterAutospacing="1" w:line="276" w:lineRule="auto"/>
        <w:rPr>
          <w:rFonts w:cs="Arial"/>
          <w:sz w:val="32"/>
          <w:szCs w:val="32"/>
          <w:lang w:val="pt-PT"/>
        </w:rPr>
      </w:pPr>
      <w:r w:rsidRPr="00821DE8">
        <w:rPr>
          <w:noProof/>
          <w:lang w:val="pt-PT"/>
        </w:rPr>
        <w:drawing>
          <wp:inline distT="0" distB="0" distL="0" distR="0" wp14:anchorId="5301FC1B" wp14:editId="6E92900B">
            <wp:extent cx="5963560" cy="3324225"/>
            <wp:effectExtent l="0" t="0" r="0" b="0"/>
            <wp:docPr id="9553337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24" cy="333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B8ABC" w14:textId="7E139AD7" w:rsidR="00F722EF" w:rsidRPr="00821DE8" w:rsidRDefault="006B37F7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/>
          <w:szCs w:val="22"/>
          <w:lang w:val="pt-PT"/>
        </w:rPr>
        <w:t xml:space="preserve">Lisboa, </w:t>
      </w:r>
      <w:r w:rsidR="00BB59F9" w:rsidRPr="00821DE8">
        <w:rPr>
          <w:rFonts w:cs="Arial"/>
          <w:b/>
          <w:szCs w:val="22"/>
          <w:lang w:val="pt-PT"/>
        </w:rPr>
        <w:t>13</w:t>
      </w:r>
      <w:r w:rsidRPr="00821DE8">
        <w:rPr>
          <w:rFonts w:cs="Arial"/>
          <w:b/>
          <w:szCs w:val="22"/>
          <w:lang w:val="pt-PT"/>
        </w:rPr>
        <w:t xml:space="preserve"> de </w:t>
      </w:r>
      <w:r w:rsidR="00BB59F9" w:rsidRPr="00821DE8">
        <w:rPr>
          <w:rFonts w:cs="Arial"/>
          <w:b/>
          <w:szCs w:val="22"/>
          <w:lang w:val="pt-PT"/>
        </w:rPr>
        <w:t>fevereiro</w:t>
      </w:r>
      <w:r w:rsidRPr="00821DE8">
        <w:rPr>
          <w:rFonts w:cs="Arial"/>
          <w:b/>
          <w:szCs w:val="22"/>
          <w:lang w:val="pt-PT"/>
        </w:rPr>
        <w:t xml:space="preserve"> de </w:t>
      </w:r>
      <w:r w:rsidR="000D4607" w:rsidRPr="00821DE8">
        <w:rPr>
          <w:rFonts w:cs="Arial"/>
          <w:b/>
          <w:szCs w:val="22"/>
          <w:lang w:val="pt-PT"/>
        </w:rPr>
        <w:t>202</w:t>
      </w:r>
      <w:r w:rsidR="00BB59F9" w:rsidRPr="00821DE8">
        <w:rPr>
          <w:rFonts w:cs="Arial"/>
          <w:b/>
          <w:szCs w:val="22"/>
          <w:lang w:val="pt-PT"/>
        </w:rPr>
        <w:t>5</w:t>
      </w:r>
      <w:r w:rsidRPr="00821DE8">
        <w:rPr>
          <w:rFonts w:cs="Arial"/>
          <w:b/>
          <w:szCs w:val="22"/>
          <w:lang w:val="pt-PT"/>
        </w:rPr>
        <w:t xml:space="preserve"> </w:t>
      </w:r>
      <w:r w:rsidRPr="00821DE8">
        <w:rPr>
          <w:rFonts w:cs="Arial"/>
          <w:bCs/>
          <w:szCs w:val="22"/>
          <w:lang w:val="pt-PT"/>
        </w:rPr>
        <w:t>–</w:t>
      </w:r>
      <w:r w:rsidR="00AB11C0" w:rsidRPr="00821DE8">
        <w:rPr>
          <w:rFonts w:cs="Arial"/>
          <w:b/>
          <w:szCs w:val="22"/>
          <w:lang w:val="pt-PT"/>
        </w:rPr>
        <w:t xml:space="preserve"> </w:t>
      </w:r>
      <w:r w:rsidR="00BB59F9" w:rsidRPr="00821DE8">
        <w:rPr>
          <w:rFonts w:cs="Arial"/>
          <w:bCs/>
          <w:szCs w:val="22"/>
          <w:lang w:val="pt-PT"/>
        </w:rPr>
        <w:t>A Cotton Carrier, empresa familiar que revolucionou a forma como os fotógrafos transportam o seu equipamento</w:t>
      </w:r>
      <w:r w:rsidR="00821DE8" w:rsidRPr="00821DE8">
        <w:rPr>
          <w:rFonts w:cs="Arial"/>
          <w:bCs/>
          <w:szCs w:val="22"/>
          <w:lang w:val="pt-PT"/>
        </w:rPr>
        <w:t>, distribuída em Portugal pela Robisa</w:t>
      </w:r>
      <w:r w:rsidR="00BB59F9" w:rsidRPr="00821DE8">
        <w:rPr>
          <w:rFonts w:cs="Arial"/>
          <w:bCs/>
          <w:szCs w:val="22"/>
          <w:lang w:val="pt-PT"/>
        </w:rPr>
        <w:t>, regressa com novas soluções inovadoras em sistemas de transporte de câmaras e binóculos concebidos para profissionais e entusiastas da fotografia.</w:t>
      </w:r>
    </w:p>
    <w:p w14:paraId="558A406B" w14:textId="77777777" w:rsidR="00BB59F9" w:rsidRPr="00821DE8" w:rsidRDefault="00BB59F9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Desde a sua fundação, a Cotton Carrier tem-se empenhado em fornecer uma solução prática, confortável e segura para transportar equipamento fotográfico sem comprometer a mobilidade ou a liberdade das mãos. Graças aos seus avanços nos sistemas de transporte, os fotógrafos podem estar sempre prontos para captar o momento perfeito.</w:t>
      </w:r>
    </w:p>
    <w:p w14:paraId="334DD065" w14:textId="636FDD50" w:rsidR="00BB59F9" w:rsidRPr="00821DE8" w:rsidRDefault="00BB59F9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/>
          <w:bCs/>
          <w:szCs w:val="22"/>
          <w:lang w:val="pt-PT"/>
        </w:rPr>
        <w:t>Inovação e qualidade em cada pormenor</w:t>
      </w:r>
      <w:r w:rsidRPr="00821DE8">
        <w:rPr>
          <w:rFonts w:cs="Arial"/>
          <w:bCs/>
          <w:szCs w:val="22"/>
          <w:lang w:val="pt-PT"/>
        </w:rPr>
        <w:br/>
      </w:r>
      <w:r w:rsidRPr="00821DE8">
        <w:rPr>
          <w:rFonts w:cs="Arial"/>
          <w:bCs/>
          <w:szCs w:val="22"/>
          <w:lang w:val="pt-PT"/>
        </w:rPr>
        <w:br/>
        <w:t xml:space="preserve">O compromisso da </w:t>
      </w:r>
      <w:r w:rsidRPr="00821DE8">
        <w:rPr>
          <w:rFonts w:cs="Arial"/>
          <w:szCs w:val="22"/>
          <w:lang w:val="pt-PT"/>
        </w:rPr>
        <w:t>Cotton Carrier para</w:t>
      </w:r>
      <w:r w:rsidRPr="00821DE8">
        <w:rPr>
          <w:rFonts w:cs="Arial"/>
          <w:bCs/>
          <w:szCs w:val="22"/>
          <w:lang w:val="pt-PT"/>
        </w:rPr>
        <w:t xml:space="preserve"> com a excelência reflete-se na seleção de materiais de primeira qualidade:</w:t>
      </w:r>
    </w:p>
    <w:p w14:paraId="4B407D2B" w14:textId="4E38C568" w:rsidR="00BB59F9" w:rsidRPr="00821DE8" w:rsidRDefault="00BB59F9" w:rsidP="00821DE8">
      <w:pPr>
        <w:pStyle w:val="Copy1stLineIndent"/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Suportes de Nylon 6 ultrarresistentes</w:t>
      </w:r>
      <w:r w:rsidR="00821DE8" w:rsidRPr="00821DE8">
        <w:rPr>
          <w:rFonts w:cs="Arial"/>
          <w:bCs/>
          <w:szCs w:val="22"/>
          <w:lang w:val="pt-PT"/>
        </w:rPr>
        <w:t>;</w:t>
      </w:r>
    </w:p>
    <w:p w14:paraId="040EC998" w14:textId="2F8BFCED" w:rsidR="00BB59F9" w:rsidRPr="00821DE8" w:rsidRDefault="00BB59F9" w:rsidP="00821DE8">
      <w:pPr>
        <w:pStyle w:val="Copy1stLineIndent"/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Cubos de montagem em alumínio anodizado à mão</w:t>
      </w:r>
      <w:r w:rsidR="00821DE8" w:rsidRPr="00821DE8">
        <w:rPr>
          <w:rFonts w:cs="Arial"/>
          <w:bCs/>
          <w:szCs w:val="22"/>
          <w:lang w:val="pt-PT"/>
        </w:rPr>
        <w:t>;</w:t>
      </w:r>
    </w:p>
    <w:p w14:paraId="46588012" w14:textId="549913E9" w:rsidR="00BB59F9" w:rsidRPr="00821DE8" w:rsidRDefault="00BB59F9" w:rsidP="00821DE8">
      <w:pPr>
        <w:pStyle w:val="Copy1stLineIndent"/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Correias de polipropileno de alta qualidade</w:t>
      </w:r>
      <w:r w:rsidR="00821DE8" w:rsidRPr="00821DE8">
        <w:rPr>
          <w:rFonts w:cs="Arial"/>
          <w:bCs/>
          <w:szCs w:val="22"/>
          <w:lang w:val="pt-PT"/>
        </w:rPr>
        <w:t>;</w:t>
      </w:r>
    </w:p>
    <w:p w14:paraId="59B3C2CF" w14:textId="2FD5BB48" w:rsidR="00821DE8" w:rsidRPr="00821DE8" w:rsidRDefault="00BB59F9" w:rsidP="00821DE8">
      <w:pPr>
        <w:pStyle w:val="Copy1stLineIndent"/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Clipes reforçados para máxima segurança</w:t>
      </w:r>
      <w:r w:rsidR="00821DE8" w:rsidRPr="00821DE8">
        <w:rPr>
          <w:rFonts w:cs="Arial"/>
          <w:bCs/>
          <w:szCs w:val="22"/>
          <w:lang w:val="pt-PT"/>
        </w:rPr>
        <w:t>.</w:t>
      </w:r>
    </w:p>
    <w:p w14:paraId="3999700C" w14:textId="26613B13" w:rsidR="00BB59F9" w:rsidRPr="00821DE8" w:rsidRDefault="00BB59F9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 xml:space="preserve">Cada produto foi concebido para proteger equipamentos valiosos e garantir a sua durabilidade ao longo do tempo. Além disso, todos os produtos da marca têm uma </w:t>
      </w:r>
      <w:r w:rsidRPr="00821DE8">
        <w:rPr>
          <w:rFonts w:cs="Arial"/>
          <w:szCs w:val="22"/>
          <w:lang w:val="pt-PT"/>
        </w:rPr>
        <w:t>garantia de três anos contra defeitos de fabrico, re</w:t>
      </w:r>
      <w:r w:rsidRPr="00821DE8">
        <w:rPr>
          <w:rFonts w:cs="Arial"/>
          <w:bCs/>
          <w:szCs w:val="22"/>
          <w:lang w:val="pt-PT"/>
        </w:rPr>
        <w:t>afirmando a sua qualidade e o seu compromisso para com os clientes.</w:t>
      </w:r>
    </w:p>
    <w:p w14:paraId="63A47CFB" w14:textId="77777777" w:rsidR="00BB59F9" w:rsidRPr="00821DE8" w:rsidRDefault="00BB59F9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/>
          <w:bCs/>
          <w:szCs w:val="22"/>
          <w:lang w:val="pt-PT"/>
        </w:rPr>
        <w:lastRenderedPageBreak/>
        <w:t>Um design ergonómico e versátil</w:t>
      </w:r>
      <w:r w:rsidRPr="00821DE8">
        <w:rPr>
          <w:rFonts w:cs="Arial"/>
          <w:bCs/>
          <w:szCs w:val="22"/>
          <w:lang w:val="pt-PT"/>
        </w:rPr>
        <w:br/>
      </w:r>
      <w:r w:rsidRPr="00821DE8">
        <w:rPr>
          <w:rFonts w:cs="Arial"/>
          <w:bCs/>
          <w:szCs w:val="22"/>
          <w:lang w:val="pt-PT"/>
        </w:rPr>
        <w:br/>
      </w:r>
      <w:r w:rsidRPr="00821DE8">
        <w:rPr>
          <w:rFonts w:cs="Arial"/>
          <w:szCs w:val="22"/>
          <w:lang w:val="pt-PT"/>
        </w:rPr>
        <w:t>A Cotton Carrier oferece diferentes sistemas de transporte adaptados às necessidades de</w:t>
      </w:r>
      <w:r w:rsidRPr="00821DE8">
        <w:rPr>
          <w:rFonts w:cs="Arial"/>
          <w:bCs/>
          <w:szCs w:val="22"/>
          <w:lang w:val="pt-PT"/>
        </w:rPr>
        <w:t xml:space="preserve"> cada utilizador:</w:t>
      </w:r>
    </w:p>
    <w:p w14:paraId="385BA62A" w14:textId="0E7CD545" w:rsidR="00BB59F9" w:rsidRPr="00821DE8" w:rsidRDefault="00BB59F9" w:rsidP="00821DE8">
      <w:pPr>
        <w:pStyle w:val="Copy1stLineIndent"/>
        <w:numPr>
          <w:ilvl w:val="0"/>
          <w:numId w:val="7"/>
        </w:numPr>
        <w:spacing w:before="100" w:beforeAutospacing="1" w:after="100" w:afterAutospacing="1" w:line="276" w:lineRule="auto"/>
        <w:ind w:left="1077" w:hanging="357"/>
        <w:contextualSpacing/>
        <w:jc w:val="both"/>
        <w:rPr>
          <w:rFonts w:cs="Arial"/>
          <w:szCs w:val="22"/>
          <w:lang w:val="pt-PT"/>
        </w:rPr>
      </w:pPr>
      <w:r w:rsidRPr="00821DE8">
        <w:rPr>
          <w:rFonts w:cs="Arial"/>
          <w:szCs w:val="22"/>
          <w:lang w:val="pt-PT"/>
        </w:rPr>
        <w:t>No peito: mantém a câmara no centro de gravidade do corpo, distribuindo o peso de modo uniforme para uma experiência confortável e ergonómica</w:t>
      </w:r>
      <w:r w:rsidR="00821DE8" w:rsidRPr="00821DE8">
        <w:rPr>
          <w:rFonts w:cs="Arial"/>
          <w:szCs w:val="22"/>
          <w:lang w:val="pt-PT"/>
        </w:rPr>
        <w:t>;</w:t>
      </w:r>
    </w:p>
    <w:p w14:paraId="49483864" w14:textId="77777777" w:rsidR="00821DE8" w:rsidRPr="00821DE8" w:rsidRDefault="00BB59F9" w:rsidP="00821DE8">
      <w:pPr>
        <w:pStyle w:val="Copy1stLineIndent"/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both"/>
        <w:rPr>
          <w:rFonts w:cs="Arial"/>
          <w:szCs w:val="22"/>
          <w:lang w:val="pt-PT"/>
        </w:rPr>
      </w:pPr>
      <w:r w:rsidRPr="00821DE8">
        <w:rPr>
          <w:rFonts w:cs="Arial"/>
          <w:szCs w:val="22"/>
          <w:lang w:val="pt-PT"/>
        </w:rPr>
        <w:t>Na anca: ideal para câmaras médias e pequenas, garantindo estabilidade sem comprometer o estilo e a acessibilidade</w:t>
      </w:r>
      <w:r w:rsidR="00821DE8" w:rsidRPr="00821DE8">
        <w:rPr>
          <w:rFonts w:cs="Arial"/>
          <w:szCs w:val="22"/>
          <w:lang w:val="pt-PT"/>
        </w:rPr>
        <w:t>;</w:t>
      </w:r>
    </w:p>
    <w:p w14:paraId="58DDC891" w14:textId="6AF161F7" w:rsidR="00BB59F9" w:rsidRPr="00821DE8" w:rsidRDefault="00BB59F9" w:rsidP="00821DE8">
      <w:pPr>
        <w:pStyle w:val="Copy1stLineIndent"/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both"/>
        <w:rPr>
          <w:rFonts w:cs="Arial"/>
          <w:szCs w:val="22"/>
          <w:lang w:val="pt-PT"/>
        </w:rPr>
      </w:pPr>
      <w:r w:rsidRPr="00821DE8">
        <w:rPr>
          <w:rFonts w:cs="Arial"/>
          <w:szCs w:val="22"/>
          <w:lang w:val="pt-PT"/>
        </w:rPr>
        <w:t>Por cima do ombro: com uma</w:t>
      </w:r>
      <w:r w:rsidRPr="00821DE8">
        <w:rPr>
          <w:kern w:val="0"/>
          <w:lang w:val="pt-PT" w:eastAsia="pt-PT"/>
        </w:rPr>
        <w:t xml:space="preserve"> </w:t>
      </w:r>
      <w:r w:rsidRPr="00821DE8">
        <w:rPr>
          <w:rFonts w:cs="Arial"/>
          <w:szCs w:val="22"/>
          <w:lang w:val="pt-PT"/>
        </w:rPr>
        <w:t>correia para o ombro</w:t>
      </w:r>
      <w:r w:rsidRPr="00821DE8">
        <w:rPr>
          <w:kern w:val="0"/>
          <w:lang w:val="pt-PT" w:eastAsia="pt-PT"/>
        </w:rPr>
        <w:t xml:space="preserve"> </w:t>
      </w:r>
      <w:r w:rsidRPr="00821DE8">
        <w:rPr>
          <w:rFonts w:cs="Arial"/>
          <w:szCs w:val="22"/>
          <w:lang w:val="pt-PT"/>
        </w:rPr>
        <w:t>ou ligada a uma</w:t>
      </w:r>
      <w:r w:rsidRPr="00821DE8">
        <w:rPr>
          <w:kern w:val="0"/>
          <w:lang w:val="pt-PT" w:eastAsia="pt-PT"/>
        </w:rPr>
        <w:t xml:space="preserve"> </w:t>
      </w:r>
      <w:r w:rsidRPr="00821DE8">
        <w:rPr>
          <w:rFonts w:cs="Arial"/>
          <w:szCs w:val="22"/>
          <w:lang w:val="pt-PT"/>
        </w:rPr>
        <w:t>correia de mochila, esta opção é perfeita para quem prefere transportar o seu</w:t>
      </w:r>
      <w:r w:rsidRPr="00821DE8">
        <w:rPr>
          <w:kern w:val="0"/>
          <w:lang w:val="pt-PT" w:eastAsia="pt-PT"/>
        </w:rPr>
        <w:t xml:space="preserve"> </w:t>
      </w:r>
      <w:r w:rsidRPr="00821DE8">
        <w:rPr>
          <w:rFonts w:cs="Arial"/>
          <w:szCs w:val="22"/>
          <w:lang w:val="pt-PT"/>
        </w:rPr>
        <w:t>equipamento por cima do ombro.</w:t>
      </w:r>
    </w:p>
    <w:p w14:paraId="43654C55" w14:textId="77777777" w:rsidR="00BB59F9" w:rsidRPr="00821DE8" w:rsidRDefault="00BB59F9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Todos os sistemas funcionam com o mesmo mecanismo de bloqueio: um pequeno acessório é fixado à base da câmara e desliza 90 graus para dentro do suporte. Para maior segurança, cada sistema inclui uma correia adicional para o caso de quedas acidentais. Além disso, o design "tamanho único” garante que todos os utilizadores, independentemente da sua constituição, podem desfrutar de um ajuste confortável e seguro.</w:t>
      </w:r>
    </w:p>
    <w:p w14:paraId="2AF38EB7" w14:textId="72A83150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/>
          <w:szCs w:val="22"/>
          <w:lang w:val="pt-PT"/>
        </w:rPr>
      </w:pPr>
      <w:r w:rsidRPr="00821DE8">
        <w:rPr>
          <w:rFonts w:cs="Arial"/>
          <w:b/>
          <w:szCs w:val="22"/>
          <w:lang w:val="pt-PT"/>
        </w:rPr>
        <w:t>Arnês profissional para 1 ou 2 câmaras e/ou binóculos</w:t>
      </w:r>
    </w:p>
    <w:p w14:paraId="51563D17" w14:textId="3978B3DD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Os sistemas de arnês G3 são os mais modernos em termos de distribuição de peso. Proporcionam a máxima ergonomia ao transportar a sua câmara. Quer o seu equipamento inclua uma câmara, duas câmaras ou binóculos, o G3 é capaz de suportar tudo. Adequado para câmaras DSLR e teleobjetivas.</w:t>
      </w:r>
    </w:p>
    <w:p w14:paraId="16DB885E" w14:textId="6698EB0B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/>
          <w:szCs w:val="22"/>
          <w:lang w:val="pt-PT"/>
        </w:rPr>
      </w:pPr>
      <w:r w:rsidRPr="00821DE8">
        <w:rPr>
          <w:rFonts w:cs="Arial"/>
          <w:b/>
          <w:szCs w:val="22"/>
          <w:lang w:val="pt-PT"/>
        </w:rPr>
        <w:t>Arnês Skout G2 para câmara e binóculos</w:t>
      </w:r>
    </w:p>
    <w:p w14:paraId="6B29D5C0" w14:textId="137DE2F6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O Skout G2 é uma versão leve e portátil do arnês para câmaras G3. Embora não falhe com o peso de qualquer equipamento fotográfico, recomendamos equipamento médio a pequeno para uma utilização ideal do Skout G2.</w:t>
      </w:r>
    </w:p>
    <w:p w14:paraId="197F40D0" w14:textId="7D2E678F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/>
          <w:szCs w:val="22"/>
          <w:lang w:val="pt-PT"/>
        </w:rPr>
      </w:pPr>
      <w:r w:rsidRPr="00821DE8">
        <w:rPr>
          <w:rFonts w:cs="Arial"/>
          <w:b/>
          <w:szCs w:val="22"/>
          <w:lang w:val="pt-PT"/>
        </w:rPr>
        <w:t>Coldre Lateral Wanderer</w:t>
      </w:r>
    </w:p>
    <w:p w14:paraId="35D12254" w14:textId="7847D10E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O Wanderer Side Holster é o sistema mais leve e portátil, uma vez que basta prendê-lo ao cinto para uma utilização autónoma. Este sistema é também uma adição modular a um dos sistemas de suporte se desejar ter uma câmara adicional numa posição fixa e confortável.</w:t>
      </w:r>
    </w:p>
    <w:p w14:paraId="3F9932FB" w14:textId="762C0CE1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/>
          <w:szCs w:val="22"/>
          <w:lang w:val="pt-PT"/>
        </w:rPr>
      </w:pPr>
      <w:r w:rsidRPr="00821DE8">
        <w:rPr>
          <w:rFonts w:cs="Arial"/>
          <w:b/>
          <w:szCs w:val="22"/>
          <w:lang w:val="pt-PT"/>
        </w:rPr>
        <w:t>Sistema de fixação Strapshot G3</w:t>
      </w:r>
    </w:p>
    <w:p w14:paraId="50845D42" w14:textId="12F70B41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 xml:space="preserve">O </w:t>
      </w:r>
      <w:r w:rsidRPr="00821DE8">
        <w:rPr>
          <w:rFonts w:cs="Arial"/>
          <w:b/>
          <w:szCs w:val="22"/>
          <w:lang w:val="pt-PT"/>
        </w:rPr>
        <w:t>CCS G3 Strapshot</w:t>
      </w:r>
      <w:r w:rsidRPr="00821DE8">
        <w:rPr>
          <w:rFonts w:cs="Arial"/>
          <w:bCs/>
          <w:szCs w:val="22"/>
          <w:lang w:val="pt-PT"/>
        </w:rPr>
        <w:t xml:space="preserve"> prende-se à correia da mochila, aliviando o peso da câmara enquanto a mantém acessível.</w:t>
      </w:r>
    </w:p>
    <w:p w14:paraId="507BCE58" w14:textId="55D6ED57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/>
          <w:szCs w:val="22"/>
          <w:lang w:val="pt-PT"/>
        </w:rPr>
      </w:pPr>
      <w:r w:rsidRPr="00821DE8">
        <w:rPr>
          <w:rFonts w:cs="Arial"/>
          <w:b/>
          <w:szCs w:val="22"/>
          <w:lang w:val="pt-PT"/>
        </w:rPr>
        <w:t xml:space="preserve">Sistema de </w:t>
      </w:r>
      <w:r w:rsidR="00821DE8" w:rsidRPr="00821DE8">
        <w:rPr>
          <w:rFonts w:cs="Arial"/>
          <w:b/>
          <w:szCs w:val="22"/>
          <w:lang w:val="pt-PT"/>
        </w:rPr>
        <w:t>c</w:t>
      </w:r>
      <w:r w:rsidRPr="00821DE8">
        <w:rPr>
          <w:rFonts w:cs="Arial"/>
          <w:b/>
          <w:szCs w:val="22"/>
          <w:lang w:val="pt-PT"/>
        </w:rPr>
        <w:t xml:space="preserve">into para 1 </w:t>
      </w:r>
      <w:r w:rsidR="00821DE8" w:rsidRPr="00821DE8">
        <w:rPr>
          <w:rFonts w:cs="Arial"/>
          <w:b/>
          <w:szCs w:val="22"/>
          <w:lang w:val="pt-PT"/>
        </w:rPr>
        <w:t>c</w:t>
      </w:r>
      <w:r w:rsidRPr="00821DE8">
        <w:rPr>
          <w:rFonts w:cs="Arial"/>
          <w:b/>
          <w:szCs w:val="22"/>
          <w:lang w:val="pt-PT"/>
        </w:rPr>
        <w:t>âmara</w:t>
      </w:r>
    </w:p>
    <w:p w14:paraId="2A883444" w14:textId="315BFBC5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>Subtil, dis</w:t>
      </w:r>
      <w:r w:rsidR="00DE1689" w:rsidRPr="00821DE8">
        <w:rPr>
          <w:rFonts w:cs="Arial"/>
          <w:bCs/>
          <w:szCs w:val="22"/>
          <w:lang w:val="pt-PT"/>
        </w:rPr>
        <w:t>c</w:t>
      </w:r>
      <w:r w:rsidRPr="00821DE8">
        <w:rPr>
          <w:rFonts w:cs="Arial"/>
          <w:bCs/>
          <w:szCs w:val="22"/>
          <w:lang w:val="pt-PT"/>
        </w:rPr>
        <w:t xml:space="preserve">reto e </w:t>
      </w:r>
      <w:r w:rsidR="00DE1689" w:rsidRPr="00821DE8">
        <w:rPr>
          <w:rFonts w:cs="Arial"/>
          <w:bCs/>
          <w:szCs w:val="22"/>
          <w:lang w:val="pt-PT"/>
        </w:rPr>
        <w:t xml:space="preserve">de </w:t>
      </w:r>
      <w:r w:rsidRPr="00821DE8">
        <w:rPr>
          <w:rFonts w:cs="Arial"/>
          <w:bCs/>
          <w:szCs w:val="22"/>
          <w:lang w:val="pt-PT"/>
        </w:rPr>
        <w:t>mãos livres. Enquanto as correias tradicionais permitem que a câmara balance, o 1-Camera Belt System permanece numa posição fixa.</w:t>
      </w:r>
    </w:p>
    <w:p w14:paraId="1DA1988D" w14:textId="18CC088A" w:rsidR="00D176C4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/>
          <w:szCs w:val="22"/>
          <w:lang w:val="pt-PT"/>
        </w:rPr>
      </w:pPr>
      <w:r w:rsidRPr="00821DE8">
        <w:rPr>
          <w:rFonts w:cs="Arial"/>
          <w:b/>
          <w:szCs w:val="22"/>
          <w:lang w:val="pt-PT"/>
        </w:rPr>
        <w:lastRenderedPageBreak/>
        <w:t>Compromisso com a sustentabilidade</w:t>
      </w:r>
    </w:p>
    <w:p w14:paraId="73405711" w14:textId="66704DBA" w:rsidR="00BB59F9" w:rsidRPr="00821DE8" w:rsidRDefault="00D176C4" w:rsidP="00821DE8">
      <w:pPr>
        <w:pStyle w:val="Copy1stLineIndent"/>
        <w:spacing w:before="100" w:beforeAutospacing="1" w:after="100" w:afterAutospacing="1" w:line="276" w:lineRule="auto"/>
        <w:ind w:firstLine="0"/>
        <w:jc w:val="both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 xml:space="preserve">Consciente da importância de cuidar do </w:t>
      </w:r>
      <w:r w:rsidR="00BB1E68" w:rsidRPr="00821DE8">
        <w:rPr>
          <w:rFonts w:cs="Arial"/>
          <w:bCs/>
          <w:szCs w:val="22"/>
          <w:lang w:val="pt-PT"/>
        </w:rPr>
        <w:t xml:space="preserve">meio </w:t>
      </w:r>
      <w:r w:rsidRPr="00821DE8">
        <w:rPr>
          <w:rFonts w:cs="Arial"/>
          <w:bCs/>
          <w:szCs w:val="22"/>
          <w:lang w:val="pt-PT"/>
        </w:rPr>
        <w:t>ambiente, a Cotton Carrier doa 1% de todas as vendas a organizações sem fins lucrativos dedicadas à proteção ambiental. Além disso, as suas embalagens são fabricadas com 53% de fibra reciclada pós-consumo e os seus produtos são concebidos para durar, evitando desperdícios desnecessários.</w:t>
      </w:r>
    </w:p>
    <w:p w14:paraId="3229538E" w14:textId="2E2A0A54" w:rsidR="001320E5" w:rsidRPr="00821DE8" w:rsidRDefault="001320E5" w:rsidP="00821DE8">
      <w:pPr>
        <w:pStyle w:val="CopyNoIndent"/>
        <w:tabs>
          <w:tab w:val="center" w:pos="4819"/>
          <w:tab w:val="left" w:pos="5610"/>
        </w:tabs>
        <w:spacing w:before="100" w:beforeAutospacing="1" w:after="100" w:afterAutospacing="1" w:line="276" w:lineRule="auto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 xml:space="preserve">Com a reintrodução da marca </w:t>
      </w:r>
      <w:r w:rsidR="00821DE8" w:rsidRPr="00821DE8">
        <w:rPr>
          <w:rFonts w:cs="Arial"/>
          <w:bCs/>
          <w:szCs w:val="22"/>
          <w:lang w:val="pt-PT"/>
        </w:rPr>
        <w:t>Cotton Carrier</w:t>
      </w:r>
      <w:r w:rsidRPr="00821DE8">
        <w:rPr>
          <w:rFonts w:cs="Arial"/>
          <w:bCs/>
          <w:szCs w:val="22"/>
          <w:lang w:val="pt-PT"/>
        </w:rPr>
        <w:t xml:space="preserve">, a </w:t>
      </w:r>
      <w:r w:rsidR="00821DE8" w:rsidRPr="00821DE8">
        <w:rPr>
          <w:rFonts w:cs="Arial"/>
          <w:bCs/>
          <w:szCs w:val="22"/>
          <w:lang w:val="pt-PT"/>
        </w:rPr>
        <w:t>Robisa</w:t>
      </w:r>
      <w:r w:rsidRPr="00821DE8">
        <w:rPr>
          <w:rFonts w:cs="Arial"/>
          <w:bCs/>
          <w:szCs w:val="22"/>
          <w:lang w:val="pt-PT"/>
        </w:rPr>
        <w:t xml:space="preserve"> continua a ampliar o seu portefólio destinado ao mercado fotográfico e audiovisual.</w:t>
      </w:r>
    </w:p>
    <w:p w14:paraId="0AAA09BC" w14:textId="48B3CD13" w:rsidR="001320E5" w:rsidRPr="00821DE8" w:rsidRDefault="001320E5" w:rsidP="00821DE8">
      <w:pPr>
        <w:pStyle w:val="CopyNoIndent"/>
        <w:tabs>
          <w:tab w:val="center" w:pos="4819"/>
          <w:tab w:val="left" w:pos="5610"/>
        </w:tabs>
        <w:spacing w:before="100" w:beforeAutospacing="1" w:after="100" w:afterAutospacing="1" w:line="276" w:lineRule="auto"/>
        <w:rPr>
          <w:rFonts w:cs="Arial"/>
          <w:bCs/>
          <w:szCs w:val="22"/>
          <w:lang w:val="pt-PT"/>
        </w:rPr>
      </w:pPr>
      <w:r w:rsidRPr="00821DE8">
        <w:rPr>
          <w:rFonts w:cs="Arial"/>
          <w:bCs/>
          <w:szCs w:val="22"/>
          <w:lang w:val="pt-PT"/>
        </w:rPr>
        <w:t xml:space="preserve">Pode encontrar mais informações sobre a Cotton Carrier no seu site oficial, nas suas redes sociais e nas do seu distribuidor oficial em </w:t>
      </w:r>
      <w:r w:rsidR="00821DE8" w:rsidRPr="00821DE8">
        <w:rPr>
          <w:rFonts w:cs="Arial"/>
          <w:bCs/>
          <w:szCs w:val="22"/>
          <w:lang w:val="pt-PT"/>
        </w:rPr>
        <w:t xml:space="preserve">Portugal e </w:t>
      </w:r>
      <w:r w:rsidRPr="00821DE8">
        <w:rPr>
          <w:rFonts w:cs="Arial"/>
          <w:bCs/>
          <w:szCs w:val="22"/>
          <w:lang w:val="pt-PT"/>
        </w:rPr>
        <w:t>Espanha, Rodolfo Biber, S.A. (Robisa).</w:t>
      </w:r>
    </w:p>
    <w:p w14:paraId="2B679457" w14:textId="0A856B0D" w:rsidR="00821DE8" w:rsidRPr="00821DE8" w:rsidRDefault="00821DE8" w:rsidP="00821DE8">
      <w:pPr>
        <w:pStyle w:val="CopyNoIndent"/>
        <w:tabs>
          <w:tab w:val="center" w:pos="4819"/>
          <w:tab w:val="left" w:pos="5610"/>
        </w:tabs>
        <w:spacing w:before="100" w:beforeAutospacing="1" w:after="100" w:afterAutospacing="1" w:line="276" w:lineRule="auto"/>
        <w:rPr>
          <w:rFonts w:cs="Arial"/>
          <w:bCs/>
          <w:szCs w:val="22"/>
          <w:lang w:val="pt-PT"/>
        </w:rPr>
      </w:pPr>
      <w:r w:rsidRPr="00821DE8">
        <w:rPr>
          <w:rFonts w:cs="Arial"/>
          <w:b/>
          <w:lang w:val="pt-PT"/>
        </w:rPr>
        <w:t>Mais informações</w:t>
      </w:r>
      <w:r w:rsidRPr="00821DE8">
        <w:rPr>
          <w:rFonts w:cs="Arial"/>
          <w:bCs/>
          <w:lang w:val="pt-PT"/>
        </w:rPr>
        <w:t xml:space="preserve">: </w:t>
      </w:r>
      <w:hyperlink r:id="rId8" w:history="1">
        <w:r w:rsidRPr="00821DE8">
          <w:rPr>
            <w:rStyle w:val="Hipervnculo"/>
            <w:rFonts w:cs="Arial"/>
            <w:bCs/>
            <w:lang w:val="pt-PT"/>
          </w:rPr>
          <w:t>https://www.robisa.es/pt/cotton-carrier/</w:t>
        </w:r>
      </w:hyperlink>
      <w:r w:rsidRPr="00821DE8">
        <w:rPr>
          <w:rFonts w:cs="Arial"/>
          <w:lang w:val="pt-PT"/>
        </w:rPr>
        <w:br/>
      </w:r>
      <w:r w:rsidRPr="00821DE8">
        <w:rPr>
          <w:rFonts w:cs="Arial"/>
          <w:b/>
          <w:bCs/>
          <w:lang w:val="pt-PT"/>
        </w:rPr>
        <w:t>Fotos de alta resolução</w:t>
      </w:r>
      <w:r w:rsidRPr="00821DE8">
        <w:rPr>
          <w:rFonts w:cs="Arial"/>
          <w:lang w:val="pt-PT"/>
        </w:rPr>
        <w:t xml:space="preserve">: </w:t>
      </w:r>
      <w:hyperlink r:id="rId9" w:history="1">
        <w:r w:rsidRPr="00F2748C">
          <w:rPr>
            <w:rStyle w:val="Hipervnculo"/>
            <w:rFonts w:cs="Arial"/>
            <w:lang w:val="pt-PT"/>
          </w:rPr>
          <w:t>https://fotos.aempress.com/Robisa/Cotton-Carrier/Regresso</w:t>
        </w:r>
      </w:hyperlink>
    </w:p>
    <w:p w14:paraId="4FA966B7" w14:textId="77777777" w:rsidR="00821DE8" w:rsidRPr="00821DE8" w:rsidRDefault="00821DE8" w:rsidP="00821DE8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  <w:lang w:val="pt-PT"/>
        </w:rPr>
      </w:pPr>
      <w:r w:rsidRPr="00821DE8">
        <w:rPr>
          <w:rFonts w:ascii="Arial" w:hAnsi="Arial" w:cs="Arial"/>
          <w:bCs/>
          <w:sz w:val="18"/>
          <w:szCs w:val="18"/>
          <w:lang w:val="pt-PT"/>
        </w:rPr>
        <w:t>Para mais informações, contacte:</w:t>
      </w:r>
    </w:p>
    <w:p w14:paraId="271A64DB" w14:textId="5558900B" w:rsidR="00821DE8" w:rsidRPr="00821DE8" w:rsidRDefault="00821DE8" w:rsidP="00821DE8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  <w:lang w:val="pt-PT"/>
        </w:rPr>
      </w:pPr>
      <w:r w:rsidRPr="00821DE8">
        <w:rPr>
          <w:rFonts w:ascii="Arial" w:hAnsi="Arial" w:cs="Arial"/>
          <w:noProof/>
          <w:sz w:val="18"/>
          <w:szCs w:val="18"/>
          <w:lang w:val="pt-PT"/>
        </w:rPr>
        <w:drawing>
          <wp:inline distT="0" distB="0" distL="0" distR="0" wp14:anchorId="2BE04345" wp14:editId="348536B7">
            <wp:extent cx="1024758" cy="742950"/>
            <wp:effectExtent l="0" t="0" r="4445" b="0"/>
            <wp:docPr id="1141935568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21DE8">
        <w:rPr>
          <w:rFonts w:ascii="Arial" w:hAnsi="Arial" w:cs="Arial"/>
          <w:bCs/>
          <w:sz w:val="18"/>
          <w:szCs w:val="18"/>
          <w:lang w:val="pt-PT"/>
        </w:rPr>
        <w:br/>
      </w:r>
      <w:r w:rsidRPr="00821DE8">
        <w:rPr>
          <w:rFonts w:ascii="Arial" w:hAnsi="Arial" w:cs="Arial"/>
          <w:bCs/>
          <w:sz w:val="18"/>
          <w:szCs w:val="18"/>
          <w:lang w:val="pt-PT"/>
        </w:rPr>
        <w:br/>
        <w:t>António Eduardo Marques / David Marques</w:t>
      </w:r>
      <w:r w:rsidRPr="00821DE8">
        <w:rPr>
          <w:rFonts w:ascii="Arial" w:hAnsi="Arial" w:cs="Arial"/>
          <w:bCs/>
          <w:sz w:val="18"/>
          <w:szCs w:val="18"/>
          <w:lang w:val="pt-PT"/>
        </w:rPr>
        <w:br/>
        <w:t xml:space="preserve">Email: </w:t>
      </w:r>
      <w:hyperlink r:id="rId11" w:history="1">
        <w:r w:rsidRPr="00821DE8">
          <w:rPr>
            <w:rStyle w:val="Hipervnculo"/>
            <w:rFonts w:ascii="Arial" w:hAnsi="Arial" w:cs="Arial"/>
            <w:bCs/>
            <w:sz w:val="18"/>
            <w:szCs w:val="18"/>
            <w:lang w:val="pt-PT"/>
          </w:rPr>
          <w:t>robisa@aempress.com</w:t>
        </w:r>
      </w:hyperlink>
      <w:r w:rsidRPr="00821DE8">
        <w:rPr>
          <w:rFonts w:ascii="Arial" w:hAnsi="Arial" w:cs="Arial"/>
          <w:sz w:val="18"/>
          <w:szCs w:val="18"/>
          <w:lang w:val="pt-PT"/>
        </w:rPr>
        <w:br/>
      </w:r>
      <w:r w:rsidRPr="00821DE8">
        <w:rPr>
          <w:rFonts w:ascii="Arial" w:hAnsi="Arial" w:cs="Arial"/>
          <w:bCs/>
          <w:sz w:val="18"/>
          <w:szCs w:val="18"/>
          <w:lang w:val="pt-PT"/>
        </w:rPr>
        <w:t>Tel.: 218 019 830</w:t>
      </w:r>
    </w:p>
    <w:p w14:paraId="61E7077D" w14:textId="416A53B7" w:rsidR="003B266E" w:rsidRPr="00821DE8" w:rsidRDefault="00E77B0D" w:rsidP="00821DE8">
      <w:pPr>
        <w:pStyle w:val="CopyNoIndent"/>
        <w:tabs>
          <w:tab w:val="center" w:pos="4819"/>
          <w:tab w:val="left" w:pos="5610"/>
        </w:tabs>
        <w:spacing w:before="100" w:beforeAutospacing="1" w:after="100" w:afterAutospacing="1" w:line="276" w:lineRule="auto"/>
        <w:rPr>
          <w:rFonts w:cs="Arial"/>
          <w:sz w:val="18"/>
          <w:szCs w:val="18"/>
          <w:lang w:val="pt-PT"/>
        </w:rPr>
      </w:pPr>
      <w:r w:rsidRPr="00821DE8">
        <w:rPr>
          <w:rFonts w:cs="Arial"/>
          <w:b/>
          <w:bCs/>
          <w:sz w:val="18"/>
          <w:szCs w:val="18"/>
          <w:lang w:val="pt-PT"/>
        </w:rPr>
        <w:t>Acerca da Cotton Carrier</w:t>
      </w:r>
      <w:r w:rsidR="00821DE8" w:rsidRPr="00821DE8">
        <w:rPr>
          <w:rFonts w:cs="Arial"/>
          <w:b/>
          <w:bCs/>
          <w:sz w:val="18"/>
          <w:szCs w:val="18"/>
          <w:lang w:val="pt-PT"/>
        </w:rPr>
        <w:br/>
      </w:r>
      <w:r w:rsidR="003B266E" w:rsidRPr="00821DE8">
        <w:rPr>
          <w:rFonts w:cs="Arial"/>
          <w:sz w:val="18"/>
          <w:szCs w:val="18"/>
          <w:lang w:val="pt-PT"/>
        </w:rPr>
        <w:t>Andy Cotton, fundador e designer da marca, criou o primeiro sistema Cotton Carrier depois de não conseguir encontrar uma forma confortável e prática de transportar a sua câmara sem ter de a tirar constantemente da mochila. Combinando a sua experiência como pescador e coordenador de efeitos especiais na indústria cinematográfica, concebeu um sistema inovador que revolucionou o mercado. As primeiras 500 unidades foram vendidas a partir da sua casa em North Vancouver, marcando o início de uma história de sucesso que continua a expandir-se internacionalmente.</w:t>
      </w:r>
      <w:r w:rsidR="00821DE8" w:rsidRPr="00821DE8">
        <w:rPr>
          <w:rFonts w:cs="Arial"/>
          <w:sz w:val="18"/>
          <w:szCs w:val="18"/>
          <w:lang w:val="pt-PT"/>
        </w:rPr>
        <w:t xml:space="preserve"> </w:t>
      </w:r>
      <w:r w:rsidR="003B266E" w:rsidRPr="00821DE8">
        <w:rPr>
          <w:rFonts w:cs="Arial"/>
          <w:sz w:val="18"/>
          <w:szCs w:val="18"/>
          <w:lang w:val="pt-PT"/>
        </w:rPr>
        <w:t>A Cotton Carrier mantém-se fiel aos seus valores de qualidade, funcionalidade e respeito pela natureza, fornecendo soluções ergonómicas para fotógrafos de todo o mundo.</w:t>
      </w:r>
    </w:p>
    <w:sectPr w:rsidR="003B266E" w:rsidRPr="00821DE8" w:rsidSect="002A53F5">
      <w:headerReference w:type="default" r:id="rId12"/>
      <w:headerReference w:type="first" r:id="rId13"/>
      <w:footnotePr>
        <w:pos w:val="beneathText"/>
      </w:footnotePr>
      <w:pgSz w:w="12240" w:h="15840" w:code="1"/>
      <w:pgMar w:top="2127" w:right="1325" w:bottom="86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A22BB" w14:textId="77777777" w:rsidR="00F0414E" w:rsidRDefault="00F0414E">
      <w:r>
        <w:separator/>
      </w:r>
    </w:p>
  </w:endnote>
  <w:endnote w:type="continuationSeparator" w:id="0">
    <w:p w14:paraId="265CAEFB" w14:textId="77777777" w:rsidR="00F0414E" w:rsidRDefault="00F0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36E08" w14:textId="77777777" w:rsidR="00F0414E" w:rsidRDefault="00F0414E">
      <w:r>
        <w:separator/>
      </w:r>
    </w:p>
  </w:footnote>
  <w:footnote w:type="continuationSeparator" w:id="0">
    <w:p w14:paraId="31FABD1C" w14:textId="77777777" w:rsidR="00F0414E" w:rsidRDefault="00F0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0B735" w14:textId="3F9E2A1E" w:rsidR="00F47349" w:rsidRDefault="003B266E">
    <w:pPr>
      <w:pStyle w:val="Encabezado"/>
      <w:rPr>
        <w:rStyle w:val="Nmerodepgin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8A23694" wp14:editId="48824074">
          <wp:simplePos x="0" y="0"/>
          <wp:positionH relativeFrom="margin">
            <wp:align>right</wp:align>
          </wp:positionH>
          <wp:positionV relativeFrom="paragraph">
            <wp:posOffset>43180</wp:posOffset>
          </wp:positionV>
          <wp:extent cx="1522800" cy="532800"/>
          <wp:effectExtent l="0" t="0" r="1270" b="635"/>
          <wp:wrapSquare wrapText="right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93" b="47878"/>
                  <a:stretch>
                    <a:fillRect/>
                  </a:stretch>
                </pic:blipFill>
                <pic:spPr bwMode="auto">
                  <a:xfrm>
                    <a:off x="0" y="0"/>
                    <a:ext cx="15228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53C62AB" wp14:editId="1D1CE6EB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576800" cy="511200"/>
          <wp:effectExtent l="0" t="0" r="444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D131B6" w14:textId="2B6C4F14" w:rsidR="00D95594" w:rsidRDefault="00D95594">
    <w:pPr>
      <w:pStyle w:val="Encabezado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BCB75" w14:textId="345BD541" w:rsidR="00AC156A" w:rsidRDefault="003B266E">
    <w:pPr>
      <w:pStyle w:val="Encabezado"/>
    </w:pPr>
    <w:r>
      <w:rPr>
        <w:noProof/>
      </w:rPr>
      <w:drawing>
        <wp:anchor distT="0" distB="0" distL="114300" distR="114300" simplePos="0" relativeHeight="251656192" behindDoc="0" locked="0" layoutInCell="1" allowOverlap="1" wp14:anchorId="1B72D062" wp14:editId="4210FB00">
          <wp:simplePos x="0" y="0"/>
          <wp:positionH relativeFrom="margin">
            <wp:align>right</wp:align>
          </wp:positionH>
          <wp:positionV relativeFrom="paragraph">
            <wp:posOffset>42545</wp:posOffset>
          </wp:positionV>
          <wp:extent cx="1524000" cy="532765"/>
          <wp:effectExtent l="0" t="0" r="0" b="635"/>
          <wp:wrapSquare wrapText="right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93" b="47878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72149A5D" wp14:editId="33EF8C94">
          <wp:simplePos x="0" y="0"/>
          <wp:positionH relativeFrom="margin">
            <wp:align>left</wp:align>
          </wp:positionH>
          <wp:positionV relativeFrom="paragraph">
            <wp:posOffset>111125</wp:posOffset>
          </wp:positionV>
          <wp:extent cx="1576705" cy="509905"/>
          <wp:effectExtent l="0" t="0" r="444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51E38"/>
    <w:multiLevelType w:val="hybridMultilevel"/>
    <w:tmpl w:val="116A814C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938C1"/>
    <w:multiLevelType w:val="hybridMultilevel"/>
    <w:tmpl w:val="1B0C1168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232FB"/>
    <w:multiLevelType w:val="multilevel"/>
    <w:tmpl w:val="EEDC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816C2"/>
    <w:multiLevelType w:val="multilevel"/>
    <w:tmpl w:val="A366F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B1C7F"/>
    <w:multiLevelType w:val="multilevel"/>
    <w:tmpl w:val="C144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611805"/>
    <w:multiLevelType w:val="multilevel"/>
    <w:tmpl w:val="54166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57336F"/>
    <w:multiLevelType w:val="hybridMultilevel"/>
    <w:tmpl w:val="B6126B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9A2510"/>
    <w:multiLevelType w:val="multilevel"/>
    <w:tmpl w:val="31C6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4278867">
    <w:abstractNumId w:val="2"/>
  </w:num>
  <w:num w:numId="2" w16cid:durableId="1022900955">
    <w:abstractNumId w:val="4"/>
  </w:num>
  <w:num w:numId="3" w16cid:durableId="134949930">
    <w:abstractNumId w:val="3"/>
  </w:num>
  <w:num w:numId="4" w16cid:durableId="665211812">
    <w:abstractNumId w:val="7"/>
  </w:num>
  <w:num w:numId="5" w16cid:durableId="313686248">
    <w:abstractNumId w:val="5"/>
  </w:num>
  <w:num w:numId="6" w16cid:durableId="1976906221">
    <w:abstractNumId w:val="1"/>
  </w:num>
  <w:num w:numId="7" w16cid:durableId="1218207056">
    <w:abstractNumId w:val="0"/>
  </w:num>
  <w:num w:numId="8" w16cid:durableId="492986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749"/>
    <w:rsid w:val="00001CE0"/>
    <w:rsid w:val="000108CB"/>
    <w:rsid w:val="000131BC"/>
    <w:rsid w:val="0001338D"/>
    <w:rsid w:val="000246A3"/>
    <w:rsid w:val="000277E4"/>
    <w:rsid w:val="00037EB1"/>
    <w:rsid w:val="00040E98"/>
    <w:rsid w:val="00055869"/>
    <w:rsid w:val="000576B4"/>
    <w:rsid w:val="000713E6"/>
    <w:rsid w:val="0007470B"/>
    <w:rsid w:val="00075777"/>
    <w:rsid w:val="0009037F"/>
    <w:rsid w:val="000A2C83"/>
    <w:rsid w:val="000B0BB4"/>
    <w:rsid w:val="000B1A2F"/>
    <w:rsid w:val="000C3754"/>
    <w:rsid w:val="000D4607"/>
    <w:rsid w:val="000D5E55"/>
    <w:rsid w:val="000E00DC"/>
    <w:rsid w:val="000F2FFE"/>
    <w:rsid w:val="000F4432"/>
    <w:rsid w:val="00103C3C"/>
    <w:rsid w:val="00110C9C"/>
    <w:rsid w:val="00115746"/>
    <w:rsid w:val="00131848"/>
    <w:rsid w:val="001320E5"/>
    <w:rsid w:val="00132A7C"/>
    <w:rsid w:val="001346C0"/>
    <w:rsid w:val="001347BD"/>
    <w:rsid w:val="001352B4"/>
    <w:rsid w:val="00161D20"/>
    <w:rsid w:val="0017193A"/>
    <w:rsid w:val="0018252C"/>
    <w:rsid w:val="00194C69"/>
    <w:rsid w:val="001A7A33"/>
    <w:rsid w:val="001B15CD"/>
    <w:rsid w:val="001B693C"/>
    <w:rsid w:val="001C141C"/>
    <w:rsid w:val="001E2228"/>
    <w:rsid w:val="001F09B7"/>
    <w:rsid w:val="002040A8"/>
    <w:rsid w:val="002125D3"/>
    <w:rsid w:val="00213218"/>
    <w:rsid w:val="002145B2"/>
    <w:rsid w:val="0021551E"/>
    <w:rsid w:val="0022173D"/>
    <w:rsid w:val="00234EF9"/>
    <w:rsid w:val="0024379B"/>
    <w:rsid w:val="00243854"/>
    <w:rsid w:val="002A1679"/>
    <w:rsid w:val="002A53F5"/>
    <w:rsid w:val="002A7A9D"/>
    <w:rsid w:val="002B2107"/>
    <w:rsid w:val="002B6441"/>
    <w:rsid w:val="002C629A"/>
    <w:rsid w:val="002D257C"/>
    <w:rsid w:val="002D35D6"/>
    <w:rsid w:val="002D6609"/>
    <w:rsid w:val="002E62F8"/>
    <w:rsid w:val="003011A3"/>
    <w:rsid w:val="00316401"/>
    <w:rsid w:val="003369CD"/>
    <w:rsid w:val="00340648"/>
    <w:rsid w:val="00341D52"/>
    <w:rsid w:val="00346E5E"/>
    <w:rsid w:val="00350A43"/>
    <w:rsid w:val="00351D8F"/>
    <w:rsid w:val="0035454C"/>
    <w:rsid w:val="0037553F"/>
    <w:rsid w:val="003819F1"/>
    <w:rsid w:val="00385EB0"/>
    <w:rsid w:val="00387036"/>
    <w:rsid w:val="003927C5"/>
    <w:rsid w:val="00397D6E"/>
    <w:rsid w:val="003B266E"/>
    <w:rsid w:val="003B2EC2"/>
    <w:rsid w:val="003D0FAF"/>
    <w:rsid w:val="003D10AB"/>
    <w:rsid w:val="003D3D1C"/>
    <w:rsid w:val="003E16DD"/>
    <w:rsid w:val="003E69EB"/>
    <w:rsid w:val="003F515F"/>
    <w:rsid w:val="003F7FDA"/>
    <w:rsid w:val="00401297"/>
    <w:rsid w:val="0040272F"/>
    <w:rsid w:val="00404FAB"/>
    <w:rsid w:val="00415A09"/>
    <w:rsid w:val="00436289"/>
    <w:rsid w:val="004452E2"/>
    <w:rsid w:val="00451ED1"/>
    <w:rsid w:val="00453661"/>
    <w:rsid w:val="00455227"/>
    <w:rsid w:val="00460E50"/>
    <w:rsid w:val="00460F09"/>
    <w:rsid w:val="004744DC"/>
    <w:rsid w:val="004779AF"/>
    <w:rsid w:val="004829F1"/>
    <w:rsid w:val="00492391"/>
    <w:rsid w:val="004A1B0D"/>
    <w:rsid w:val="004B1274"/>
    <w:rsid w:val="004B4849"/>
    <w:rsid w:val="004C2DC6"/>
    <w:rsid w:val="004D5FF2"/>
    <w:rsid w:val="004E27CB"/>
    <w:rsid w:val="00507768"/>
    <w:rsid w:val="00523442"/>
    <w:rsid w:val="00526650"/>
    <w:rsid w:val="00530A20"/>
    <w:rsid w:val="00533369"/>
    <w:rsid w:val="00533700"/>
    <w:rsid w:val="005341EE"/>
    <w:rsid w:val="005472B9"/>
    <w:rsid w:val="005476FD"/>
    <w:rsid w:val="00554E14"/>
    <w:rsid w:val="00563B3A"/>
    <w:rsid w:val="00573F3F"/>
    <w:rsid w:val="005741EA"/>
    <w:rsid w:val="00577390"/>
    <w:rsid w:val="00583ABE"/>
    <w:rsid w:val="005863DD"/>
    <w:rsid w:val="005A1CEA"/>
    <w:rsid w:val="005A2722"/>
    <w:rsid w:val="006028F4"/>
    <w:rsid w:val="00617B51"/>
    <w:rsid w:val="00621C6B"/>
    <w:rsid w:val="006302A7"/>
    <w:rsid w:val="0063301E"/>
    <w:rsid w:val="00641AC9"/>
    <w:rsid w:val="00642F9E"/>
    <w:rsid w:val="00644CFE"/>
    <w:rsid w:val="00652749"/>
    <w:rsid w:val="00665DED"/>
    <w:rsid w:val="00666F74"/>
    <w:rsid w:val="00667B15"/>
    <w:rsid w:val="00675F23"/>
    <w:rsid w:val="00681A00"/>
    <w:rsid w:val="00686CCB"/>
    <w:rsid w:val="00691D18"/>
    <w:rsid w:val="00692717"/>
    <w:rsid w:val="006947CD"/>
    <w:rsid w:val="006A2755"/>
    <w:rsid w:val="006B37F7"/>
    <w:rsid w:val="006C1646"/>
    <w:rsid w:val="006C4144"/>
    <w:rsid w:val="006D41CA"/>
    <w:rsid w:val="006D67D1"/>
    <w:rsid w:val="006D7856"/>
    <w:rsid w:val="00703506"/>
    <w:rsid w:val="00705365"/>
    <w:rsid w:val="00725BF9"/>
    <w:rsid w:val="00737B8B"/>
    <w:rsid w:val="007459E6"/>
    <w:rsid w:val="00753AAF"/>
    <w:rsid w:val="007605C6"/>
    <w:rsid w:val="00776C7E"/>
    <w:rsid w:val="007816CB"/>
    <w:rsid w:val="007829E5"/>
    <w:rsid w:val="00792F7F"/>
    <w:rsid w:val="007B006D"/>
    <w:rsid w:val="007C3612"/>
    <w:rsid w:val="007C75C5"/>
    <w:rsid w:val="007D4ECE"/>
    <w:rsid w:val="007E700E"/>
    <w:rsid w:val="007F0313"/>
    <w:rsid w:val="007F33DD"/>
    <w:rsid w:val="007F5DC9"/>
    <w:rsid w:val="0081615C"/>
    <w:rsid w:val="00821DE8"/>
    <w:rsid w:val="00827819"/>
    <w:rsid w:val="00855107"/>
    <w:rsid w:val="00855F9E"/>
    <w:rsid w:val="00886F6B"/>
    <w:rsid w:val="008A4BD1"/>
    <w:rsid w:val="008B1122"/>
    <w:rsid w:val="008D101E"/>
    <w:rsid w:val="008E107E"/>
    <w:rsid w:val="008E3522"/>
    <w:rsid w:val="008F2336"/>
    <w:rsid w:val="008F28A0"/>
    <w:rsid w:val="008F4F83"/>
    <w:rsid w:val="008F7AD0"/>
    <w:rsid w:val="009033B5"/>
    <w:rsid w:val="009067B6"/>
    <w:rsid w:val="00906DC1"/>
    <w:rsid w:val="009146BD"/>
    <w:rsid w:val="00915BA1"/>
    <w:rsid w:val="009203D7"/>
    <w:rsid w:val="00922D2C"/>
    <w:rsid w:val="00936EC4"/>
    <w:rsid w:val="00946B14"/>
    <w:rsid w:val="009577F2"/>
    <w:rsid w:val="00963DE6"/>
    <w:rsid w:val="009738BB"/>
    <w:rsid w:val="00980C65"/>
    <w:rsid w:val="00990943"/>
    <w:rsid w:val="009938D7"/>
    <w:rsid w:val="009A2C96"/>
    <w:rsid w:val="009A4BE6"/>
    <w:rsid w:val="009B5CC4"/>
    <w:rsid w:val="009C02AB"/>
    <w:rsid w:val="009C4E8E"/>
    <w:rsid w:val="009D0CF4"/>
    <w:rsid w:val="009D1B4E"/>
    <w:rsid w:val="009D775D"/>
    <w:rsid w:val="009D7D8C"/>
    <w:rsid w:val="009E44A9"/>
    <w:rsid w:val="009F1774"/>
    <w:rsid w:val="009F2A54"/>
    <w:rsid w:val="009F6975"/>
    <w:rsid w:val="00A10510"/>
    <w:rsid w:val="00A25B09"/>
    <w:rsid w:val="00A46175"/>
    <w:rsid w:val="00A62D20"/>
    <w:rsid w:val="00A66469"/>
    <w:rsid w:val="00A772AA"/>
    <w:rsid w:val="00A81E7B"/>
    <w:rsid w:val="00A85298"/>
    <w:rsid w:val="00A963F2"/>
    <w:rsid w:val="00AA1001"/>
    <w:rsid w:val="00AA1F32"/>
    <w:rsid w:val="00AB11C0"/>
    <w:rsid w:val="00AC156A"/>
    <w:rsid w:val="00AE1D2D"/>
    <w:rsid w:val="00AF6A7E"/>
    <w:rsid w:val="00B01A3B"/>
    <w:rsid w:val="00B143F2"/>
    <w:rsid w:val="00B226C3"/>
    <w:rsid w:val="00B30583"/>
    <w:rsid w:val="00B35D20"/>
    <w:rsid w:val="00B46918"/>
    <w:rsid w:val="00B53A16"/>
    <w:rsid w:val="00B7272D"/>
    <w:rsid w:val="00B753E9"/>
    <w:rsid w:val="00B75F42"/>
    <w:rsid w:val="00B81D44"/>
    <w:rsid w:val="00B9056E"/>
    <w:rsid w:val="00B92C9B"/>
    <w:rsid w:val="00B953FF"/>
    <w:rsid w:val="00BA420E"/>
    <w:rsid w:val="00BB1E68"/>
    <w:rsid w:val="00BB59F9"/>
    <w:rsid w:val="00BB6CF1"/>
    <w:rsid w:val="00BC02E0"/>
    <w:rsid w:val="00BC6CA9"/>
    <w:rsid w:val="00BD74D8"/>
    <w:rsid w:val="00BE4D6D"/>
    <w:rsid w:val="00BE6183"/>
    <w:rsid w:val="00BF339B"/>
    <w:rsid w:val="00C00017"/>
    <w:rsid w:val="00C23FEC"/>
    <w:rsid w:val="00C26D26"/>
    <w:rsid w:val="00C363BA"/>
    <w:rsid w:val="00C4024D"/>
    <w:rsid w:val="00C466EC"/>
    <w:rsid w:val="00C5704D"/>
    <w:rsid w:val="00C64F10"/>
    <w:rsid w:val="00C653AB"/>
    <w:rsid w:val="00C84E43"/>
    <w:rsid w:val="00C87497"/>
    <w:rsid w:val="00CA3D40"/>
    <w:rsid w:val="00CB0F9B"/>
    <w:rsid w:val="00CB219E"/>
    <w:rsid w:val="00CC08B6"/>
    <w:rsid w:val="00CC0B83"/>
    <w:rsid w:val="00CD1151"/>
    <w:rsid w:val="00CE4E22"/>
    <w:rsid w:val="00CE60BA"/>
    <w:rsid w:val="00CF3AD5"/>
    <w:rsid w:val="00D03333"/>
    <w:rsid w:val="00D176C4"/>
    <w:rsid w:val="00D203A4"/>
    <w:rsid w:val="00D2609D"/>
    <w:rsid w:val="00D42C72"/>
    <w:rsid w:val="00D4374F"/>
    <w:rsid w:val="00D62BFF"/>
    <w:rsid w:val="00D6518A"/>
    <w:rsid w:val="00D70269"/>
    <w:rsid w:val="00D82670"/>
    <w:rsid w:val="00D853DF"/>
    <w:rsid w:val="00D95594"/>
    <w:rsid w:val="00D96F80"/>
    <w:rsid w:val="00DA101A"/>
    <w:rsid w:val="00DA4BB8"/>
    <w:rsid w:val="00DA71C7"/>
    <w:rsid w:val="00DB5FFA"/>
    <w:rsid w:val="00DD1383"/>
    <w:rsid w:val="00DD6927"/>
    <w:rsid w:val="00DE1689"/>
    <w:rsid w:val="00DF0A43"/>
    <w:rsid w:val="00E22745"/>
    <w:rsid w:val="00E249F4"/>
    <w:rsid w:val="00E33F49"/>
    <w:rsid w:val="00E341D2"/>
    <w:rsid w:val="00E42389"/>
    <w:rsid w:val="00E52699"/>
    <w:rsid w:val="00E61F35"/>
    <w:rsid w:val="00E77B0D"/>
    <w:rsid w:val="00E81DC5"/>
    <w:rsid w:val="00E92F5E"/>
    <w:rsid w:val="00E9547A"/>
    <w:rsid w:val="00EA53DA"/>
    <w:rsid w:val="00EA7D52"/>
    <w:rsid w:val="00ED2CE7"/>
    <w:rsid w:val="00EE0FFE"/>
    <w:rsid w:val="00EE1D7E"/>
    <w:rsid w:val="00EF6147"/>
    <w:rsid w:val="00F0370A"/>
    <w:rsid w:val="00F0414E"/>
    <w:rsid w:val="00F32E3A"/>
    <w:rsid w:val="00F47349"/>
    <w:rsid w:val="00F50C0E"/>
    <w:rsid w:val="00F6153C"/>
    <w:rsid w:val="00F61B78"/>
    <w:rsid w:val="00F67CB2"/>
    <w:rsid w:val="00F722EF"/>
    <w:rsid w:val="00F8163D"/>
    <w:rsid w:val="00F94D48"/>
    <w:rsid w:val="00FB5BBD"/>
    <w:rsid w:val="00FC12B7"/>
    <w:rsid w:val="00FD0DCC"/>
    <w:rsid w:val="00FD5589"/>
    <w:rsid w:val="00FE505D"/>
    <w:rsid w:val="00F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F9137"/>
  <w15:chartTrackingRefBased/>
  <w15:docId w15:val="{28F14176-E8A6-436A-80DC-BAFA4363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Normal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Encabezado">
    <w:name w:val="header"/>
    <w:basedOn w:val="Normal"/>
    <w:rsid w:val="008D101E"/>
    <w:pPr>
      <w:tabs>
        <w:tab w:val="right" w:pos="10080"/>
      </w:tabs>
    </w:pPr>
    <w:rPr>
      <w:rFonts w:ascii="Arial" w:hAnsi="Arial"/>
    </w:rPr>
  </w:style>
  <w:style w:type="paragraph" w:styleId="Piedepgina">
    <w:name w:val="footer"/>
    <w:basedOn w:val="Normal"/>
    <w:rsid w:val="008D101E"/>
    <w:pPr>
      <w:tabs>
        <w:tab w:val="center" w:pos="4320"/>
        <w:tab w:val="right" w:pos="8640"/>
      </w:tabs>
    </w:pPr>
  </w:style>
  <w:style w:type="character" w:styleId="Nmerodepgina">
    <w:name w:val="page number"/>
    <w:rsid w:val="00D95594"/>
    <w:rPr>
      <w:rFonts w:ascii="Arial" w:hAnsi="Arial"/>
    </w:rPr>
  </w:style>
  <w:style w:type="paragraph" w:customStyle="1" w:styleId="PhotoInfo">
    <w:name w:val="Photo Info"/>
    <w:basedOn w:val="Normal"/>
    <w:link w:val="PhotoInfoChar"/>
    <w:rsid w:val="00D95594"/>
    <w:pPr>
      <w:ind w:left="1944" w:hanging="1944"/>
    </w:pPr>
    <w:rPr>
      <w:rFonts w:ascii="Arial" w:eastAsia="Times New Roman" w:hAnsi="Arial" w:cs="Arial"/>
      <w:sz w:val="22"/>
      <w:szCs w:val="20"/>
    </w:rPr>
  </w:style>
  <w:style w:type="character" w:styleId="Hipervnculo">
    <w:name w:val="Hyperlink"/>
    <w:rsid w:val="00737B8B"/>
    <w:rPr>
      <w:color w:val="000080"/>
      <w:u w:val="single"/>
    </w:rPr>
  </w:style>
  <w:style w:type="table" w:styleId="Tablaconcuadrcula">
    <w:name w:val="Table Grid"/>
    <w:basedOn w:val="Tablanormal"/>
    <w:rsid w:val="00BC6CA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">
    <w:name w:val="Headline"/>
    <w:basedOn w:val="Normal"/>
    <w:link w:val="HeadlineChar"/>
    <w:rsid w:val="009033B5"/>
    <w:pPr>
      <w:spacing w:line="200" w:lineRule="atLeast"/>
    </w:pPr>
    <w:rPr>
      <w:rFonts w:ascii="Arial" w:eastAsia="Times New Roman" w:hAnsi="Arial"/>
      <w:b/>
      <w:bCs/>
      <w:sz w:val="36"/>
      <w:szCs w:val="20"/>
    </w:rPr>
  </w:style>
  <w:style w:type="character" w:customStyle="1" w:styleId="ContactInfo">
    <w:name w:val="Contact Info"/>
    <w:rsid w:val="009033B5"/>
    <w:rPr>
      <w:rFonts w:ascii="Arial" w:hAnsi="Arial"/>
      <w:b/>
      <w:bCs/>
      <w:sz w:val="20"/>
    </w:rPr>
  </w:style>
  <w:style w:type="paragraph" w:customStyle="1" w:styleId="BodyCopy">
    <w:name w:val="Body Copy"/>
    <w:basedOn w:val="Normal"/>
    <w:link w:val="BodyCopyChar"/>
    <w:rsid w:val="00665DED"/>
    <w:pPr>
      <w:spacing w:line="360" w:lineRule="auto"/>
      <w:ind w:firstLine="706"/>
    </w:pPr>
    <w:rPr>
      <w:rFonts w:ascii="Arial" w:eastAsia="Times New Roman" w:hAnsi="Arial"/>
      <w:sz w:val="22"/>
      <w:szCs w:val="20"/>
    </w:rPr>
  </w:style>
  <w:style w:type="character" w:customStyle="1" w:styleId="PRESSRELEASE">
    <w:name w:val="PRESS RELEASE"/>
    <w:rsid w:val="009033B5"/>
    <w:rPr>
      <w:rFonts w:ascii="Arial Black" w:hAnsi="Arial Black"/>
      <w:i/>
      <w:iCs/>
      <w:sz w:val="48"/>
    </w:rPr>
  </w:style>
  <w:style w:type="paragraph" w:customStyle="1" w:styleId="Headline0">
    <w:name w:val="_Headline"/>
    <w:basedOn w:val="Headline"/>
    <w:link w:val="HeadlineChar0"/>
    <w:qFormat/>
    <w:rsid w:val="007816CB"/>
    <w:pPr>
      <w:jc w:val="center"/>
    </w:pPr>
  </w:style>
  <w:style w:type="paragraph" w:customStyle="1" w:styleId="Copy1stLineIndent">
    <w:name w:val="_Copy 1st Line Indent"/>
    <w:basedOn w:val="BodyCopy"/>
    <w:link w:val="Copy1stLineIndentChar"/>
    <w:qFormat/>
    <w:rsid w:val="007816CB"/>
  </w:style>
  <w:style w:type="character" w:customStyle="1" w:styleId="HeadlineChar">
    <w:name w:val="Headline Char"/>
    <w:link w:val="Headline"/>
    <w:rsid w:val="007816CB"/>
    <w:rPr>
      <w:rFonts w:ascii="Arial" w:hAnsi="Arial"/>
      <w:b/>
      <w:bCs/>
      <w:kern w:val="1"/>
      <w:sz w:val="36"/>
    </w:rPr>
  </w:style>
  <w:style w:type="character" w:customStyle="1" w:styleId="HeadlineChar0">
    <w:name w:val="_Headline Char"/>
    <w:basedOn w:val="HeadlineChar"/>
    <w:link w:val="Headline0"/>
    <w:rsid w:val="007816CB"/>
    <w:rPr>
      <w:rFonts w:ascii="Arial" w:hAnsi="Arial"/>
      <w:b/>
      <w:bCs/>
      <w:kern w:val="1"/>
      <w:sz w:val="36"/>
    </w:rPr>
  </w:style>
  <w:style w:type="paragraph" w:customStyle="1" w:styleId="PhotoAttached">
    <w:name w:val="_Photo Attached"/>
    <w:basedOn w:val="PhotoInfo"/>
    <w:link w:val="PhotoAttachedChar"/>
    <w:qFormat/>
    <w:rsid w:val="007816CB"/>
  </w:style>
  <w:style w:type="character" w:customStyle="1" w:styleId="BodyCopyChar">
    <w:name w:val="Body Copy Char"/>
    <w:link w:val="BodyCopy"/>
    <w:rsid w:val="007816CB"/>
    <w:rPr>
      <w:rFonts w:ascii="Arial" w:hAnsi="Arial"/>
      <w:kern w:val="1"/>
      <w:sz w:val="22"/>
    </w:rPr>
  </w:style>
  <w:style w:type="character" w:customStyle="1" w:styleId="Copy1stLineIndentChar">
    <w:name w:val="_Copy 1st Line Indent Char"/>
    <w:basedOn w:val="BodyCopyChar"/>
    <w:link w:val="Copy1stLineIndent"/>
    <w:rsid w:val="007816CB"/>
    <w:rPr>
      <w:rFonts w:ascii="Arial" w:hAnsi="Arial"/>
      <w:kern w:val="1"/>
      <w:sz w:val="22"/>
    </w:rPr>
  </w:style>
  <w:style w:type="paragraph" w:customStyle="1" w:styleId="Subhead">
    <w:name w:val="_Subhead"/>
    <w:basedOn w:val="BodyCopy"/>
    <w:next w:val="Copy1stLineIndent"/>
    <w:link w:val="SubheadChar"/>
    <w:qFormat/>
    <w:rsid w:val="008F28A0"/>
    <w:pPr>
      <w:spacing w:before="120"/>
      <w:ind w:firstLine="0"/>
      <w:jc w:val="center"/>
    </w:pPr>
    <w:rPr>
      <w:b/>
      <w:szCs w:val="22"/>
    </w:rPr>
  </w:style>
  <w:style w:type="character" w:customStyle="1" w:styleId="PhotoInfoChar">
    <w:name w:val="Photo Info Char"/>
    <w:link w:val="PhotoInfo"/>
    <w:rsid w:val="007816CB"/>
    <w:rPr>
      <w:rFonts w:ascii="Arial" w:hAnsi="Arial" w:cs="Arial"/>
      <w:kern w:val="1"/>
      <w:sz w:val="22"/>
    </w:rPr>
  </w:style>
  <w:style w:type="character" w:customStyle="1" w:styleId="PhotoAttachedChar">
    <w:name w:val="_Photo Attached Char"/>
    <w:basedOn w:val="PhotoInfoChar"/>
    <w:link w:val="PhotoAttached"/>
    <w:rsid w:val="007816CB"/>
    <w:rPr>
      <w:rFonts w:ascii="Arial" w:hAnsi="Arial" w:cs="Arial"/>
      <w:kern w:val="1"/>
      <w:sz w:val="22"/>
    </w:rPr>
  </w:style>
  <w:style w:type="character" w:customStyle="1" w:styleId="SubheadChar">
    <w:name w:val="_Subhead Char"/>
    <w:link w:val="Subhead"/>
    <w:rsid w:val="008F28A0"/>
    <w:rPr>
      <w:rFonts w:ascii="Arial" w:hAnsi="Arial"/>
      <w:b/>
      <w:kern w:val="1"/>
      <w:sz w:val="22"/>
      <w:szCs w:val="22"/>
    </w:rPr>
  </w:style>
  <w:style w:type="character" w:styleId="Hipervnculovisitado">
    <w:name w:val="FollowedHyperlink"/>
    <w:rsid w:val="006D41CA"/>
    <w:rPr>
      <w:color w:val="800080"/>
      <w:u w:val="single"/>
    </w:rPr>
  </w:style>
  <w:style w:type="character" w:styleId="nfasis">
    <w:name w:val="Emphasis"/>
    <w:rsid w:val="00725BF9"/>
    <w:rPr>
      <w:i/>
      <w:iCs/>
    </w:rPr>
  </w:style>
  <w:style w:type="paragraph" w:customStyle="1" w:styleId="CopyNoIndent">
    <w:name w:val="Copy No Indent"/>
    <w:basedOn w:val="Copy1stLineIndent"/>
    <w:link w:val="CopyNoIndentChar"/>
    <w:qFormat/>
    <w:rsid w:val="00725BF9"/>
    <w:pPr>
      <w:ind w:firstLine="0"/>
    </w:pPr>
  </w:style>
  <w:style w:type="paragraph" w:customStyle="1" w:styleId="HeadingSmall">
    <w:name w:val="Heading Small"/>
    <w:basedOn w:val="Headline0"/>
    <w:link w:val="HeadingSmallChar"/>
    <w:rsid w:val="00341D52"/>
    <w:pPr>
      <w:spacing w:after="120"/>
      <w:jc w:val="left"/>
    </w:pPr>
    <w:rPr>
      <w:rFonts w:ascii="Franklin Gothic Book" w:hAnsi="Franklin Gothic Book"/>
      <w:b w:val="0"/>
      <w:sz w:val="20"/>
    </w:rPr>
  </w:style>
  <w:style w:type="character" w:customStyle="1" w:styleId="CopyNoIndentChar">
    <w:name w:val="Copy No Indent Char"/>
    <w:basedOn w:val="Copy1stLineIndentChar"/>
    <w:link w:val="CopyNoIndent"/>
    <w:rsid w:val="00725BF9"/>
    <w:rPr>
      <w:rFonts w:ascii="Arial" w:hAnsi="Arial"/>
      <w:kern w:val="1"/>
      <w:sz w:val="22"/>
    </w:rPr>
  </w:style>
  <w:style w:type="character" w:customStyle="1" w:styleId="HeadingSmallChar">
    <w:name w:val="Heading Small Char"/>
    <w:link w:val="HeadingSmall"/>
    <w:rsid w:val="00341D52"/>
    <w:rPr>
      <w:rFonts w:ascii="Franklin Gothic Book" w:hAnsi="Franklin Gothic Book"/>
      <w:bCs/>
      <w:kern w:val="1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053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val="es-ES" w:eastAsia="es-ES"/>
    </w:rPr>
  </w:style>
  <w:style w:type="character" w:customStyle="1" w:styleId="HTMLconformatoprevioCar">
    <w:name w:val="HTML con formato previo Car"/>
    <w:link w:val="HTMLconformatoprevio"/>
    <w:uiPriority w:val="99"/>
    <w:rsid w:val="00705365"/>
    <w:rPr>
      <w:rFonts w:ascii="Courier New" w:hAnsi="Courier New" w:cs="Courier New"/>
    </w:rPr>
  </w:style>
  <w:style w:type="paragraph" w:styleId="Textodeglobo">
    <w:name w:val="Balloon Text"/>
    <w:basedOn w:val="Normal"/>
    <w:link w:val="TextodegloboCar"/>
    <w:rsid w:val="00037EB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037EB1"/>
    <w:rPr>
      <w:rFonts w:ascii="Segoe UI" w:eastAsia="Arial Unicode MS" w:hAnsi="Segoe UI" w:cs="Segoe UI"/>
      <w:kern w:val="1"/>
      <w:sz w:val="18"/>
      <w:szCs w:val="18"/>
      <w:lang w:val="en-US"/>
    </w:rPr>
  </w:style>
  <w:style w:type="character" w:styleId="Mencinsinresolver">
    <w:name w:val="Unresolved Mention"/>
    <w:uiPriority w:val="99"/>
    <w:semiHidden/>
    <w:unhideWhenUsed/>
    <w:rsid w:val="00E77B0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rsid w:val="00BB5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pt/cotton-carrier/" TargetMode="External"/><Relationship Id="rId13" Type="http://schemas.openxmlformats.org/officeDocument/2006/relationships/header" Target="header2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bisa@aempres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fotos.aempress.com/Robisa/Cotton-Carrier/Regress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D2D6214D-ACA6-456B-B87F-D3935113C48D}"/>
</file>

<file path=customXml/itemProps2.xml><?xml version="1.0" encoding="utf-8"?>
<ds:datastoreItem xmlns:ds="http://schemas.openxmlformats.org/officeDocument/2006/customXml" ds:itemID="{7D3C50FB-4E97-4299-A2E7-8DD201711B3F}"/>
</file>

<file path=customXml/itemProps3.xml><?xml version="1.0" encoding="utf-8"?>
<ds:datastoreItem xmlns:ds="http://schemas.openxmlformats.org/officeDocument/2006/customXml" ds:itemID="{14F773E7-13F3-481E-BFA9-E672A31572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4566</Characters>
  <Application>Microsoft Office Word</Application>
  <DocSecurity>4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5386</CharactersWithSpaces>
  <SharedDoc>false</SharedDoc>
  <HLinks>
    <vt:vector size="12" baseType="variant">
      <vt:variant>
        <vt:i4>4980833</vt:i4>
      </vt:variant>
      <vt:variant>
        <vt:i4>3</vt:i4>
      </vt:variant>
      <vt:variant>
        <vt:i4>0</vt:i4>
      </vt:variant>
      <vt:variant>
        <vt:i4>5</vt:i4>
      </vt:variant>
      <vt:variant>
        <vt:lpwstr>mailto:robisa@aempress.com</vt:lpwstr>
      </vt:variant>
      <vt:variant>
        <vt:lpwstr/>
      </vt:variant>
      <vt:variant>
        <vt:i4>1900638</vt:i4>
      </vt:variant>
      <vt:variant>
        <vt:i4>0</vt:i4>
      </vt:variant>
      <vt:variant>
        <vt:i4>0</vt:i4>
      </vt:variant>
      <vt:variant>
        <vt:i4>5</vt:i4>
      </vt:variant>
      <vt:variant>
        <vt:lpwstr>https://www.robisa.es/pt/cotton-carrier/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Ables</dc:creator>
  <cp:keywords/>
  <cp:lastModifiedBy>Andrea Velez</cp:lastModifiedBy>
  <cp:revision>2</cp:revision>
  <cp:lastPrinted>2019-03-25T13:23:00Z</cp:lastPrinted>
  <dcterms:created xsi:type="dcterms:W3CDTF">2025-02-13T07:46:00Z</dcterms:created>
  <dcterms:modified xsi:type="dcterms:W3CDTF">2025-02-13T07:46:00Z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