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30AD04A7" w14:textId="77777777" w:rsidR="00A34580" w:rsidRPr="00B05D04" w:rsidRDefault="00A34580" w:rsidP="00B93DAD">
      <w:pPr>
        <w:jc w:val="both"/>
        <w:rPr>
          <w:rFonts w:ascii="Calibri" w:hAnsi="Calibri"/>
          <w:b/>
          <w:bCs/>
          <w:lang w:val="es-ES"/>
        </w:rPr>
      </w:pPr>
    </w:p>
    <w:p w14:paraId="4794AD9B" w14:textId="38BBE5BC" w:rsidR="007A1166" w:rsidRPr="00B05D04" w:rsidRDefault="00D9109B" w:rsidP="00F908D3">
      <w:pPr>
        <w:spacing w:before="100" w:beforeAutospacing="1" w:after="100" w:afterAutospacing="1"/>
        <w:jc w:val="center"/>
        <w:rPr>
          <w:rFonts w:ascii="Arial" w:hAnsi="Arial" w:cs="Arial"/>
          <w:kern w:val="0"/>
          <w:lang w:val="es-ES"/>
        </w:rPr>
      </w:pPr>
      <w:proofErr w:type="spellStart"/>
      <w:r w:rsidRPr="00B05D04">
        <w:rPr>
          <w:rFonts w:ascii="Arial" w:hAnsi="Arial" w:cs="Arial"/>
          <w:b/>
          <w:bCs/>
          <w:kern w:val="0"/>
          <w:lang w:val="es-ES"/>
        </w:rPr>
        <w:t>Hollyland</w:t>
      </w:r>
      <w:proofErr w:type="spellEnd"/>
      <w:r w:rsidRPr="00B05D04">
        <w:rPr>
          <w:rFonts w:ascii="Arial" w:hAnsi="Arial" w:cs="Arial"/>
          <w:b/>
          <w:bCs/>
          <w:kern w:val="0"/>
          <w:lang w:val="es-ES"/>
        </w:rPr>
        <w:t xml:space="preserve"> presenta </w:t>
      </w:r>
      <w:proofErr w:type="spellStart"/>
      <w:r w:rsidRPr="00B05D04">
        <w:rPr>
          <w:rFonts w:ascii="Arial" w:hAnsi="Arial" w:cs="Arial"/>
          <w:b/>
          <w:bCs/>
          <w:kern w:val="0"/>
          <w:lang w:val="es-ES"/>
        </w:rPr>
        <w:t>Cosmo</w:t>
      </w:r>
      <w:proofErr w:type="spellEnd"/>
      <w:r w:rsidRPr="00B05D04">
        <w:rPr>
          <w:rFonts w:ascii="Arial" w:hAnsi="Arial" w:cs="Arial"/>
          <w:b/>
          <w:bCs/>
          <w:kern w:val="0"/>
          <w:lang w:val="es-ES"/>
        </w:rPr>
        <w:t xml:space="preserve"> C2: una solución que resuelve desafíos para transmisiones multicámara y EFP</w:t>
      </w:r>
    </w:p>
    <w:p w14:paraId="36A3F312" w14:textId="2E32F212" w:rsidR="00123E23" w:rsidRPr="00B05D04" w:rsidRDefault="00123E23" w:rsidP="00123E23">
      <w:pPr>
        <w:spacing w:before="100" w:beforeAutospacing="1" w:after="100" w:afterAutospacing="1"/>
        <w:jc w:val="right"/>
        <w:rPr>
          <w:rFonts w:ascii="Arial" w:hAnsi="Arial" w:cs="Arial"/>
          <w:kern w:val="0"/>
          <w:lang w:val="es-ES"/>
        </w:rPr>
      </w:pPr>
      <w:r w:rsidRPr="00B05D04">
        <w:rPr>
          <w:rFonts w:ascii="Arial" w:hAnsi="Arial" w:cs="Arial"/>
          <w:kern w:val="0"/>
          <w:lang w:val="es-ES"/>
        </w:rPr>
        <w:t xml:space="preserve">Madrid, España </w:t>
      </w:r>
      <w:r w:rsidR="007409F5" w:rsidRPr="00B05D04">
        <w:rPr>
          <w:rFonts w:ascii="Arial" w:hAnsi="Arial" w:cs="Arial"/>
          <w:kern w:val="0"/>
          <w:lang w:val="es-ES"/>
        </w:rPr>
        <w:t>13 de febrero</w:t>
      </w:r>
      <w:r w:rsidR="007A1166" w:rsidRPr="00B05D04">
        <w:rPr>
          <w:rFonts w:ascii="Arial" w:hAnsi="Arial" w:cs="Arial"/>
          <w:kern w:val="0"/>
          <w:lang w:val="es-ES"/>
        </w:rPr>
        <w:t xml:space="preserve"> de 2025</w:t>
      </w:r>
      <w:r w:rsidRPr="00B05D04">
        <w:rPr>
          <w:rFonts w:ascii="Arial" w:hAnsi="Arial" w:cs="Arial"/>
          <w:kern w:val="0"/>
          <w:lang w:val="es-ES"/>
        </w:rPr>
        <w:t xml:space="preserve">. </w:t>
      </w:r>
    </w:p>
    <w:p w14:paraId="76D9E656" w14:textId="77777777" w:rsidR="00B05D04" w:rsidRDefault="00B05D04" w:rsidP="009316FA">
      <w:pPr>
        <w:spacing w:before="100" w:beforeAutospacing="1" w:after="100" w:afterAutospacing="1"/>
        <w:jc w:val="both"/>
        <w:rPr>
          <w:rFonts w:ascii="Arial" w:hAnsi="Arial" w:cs="Arial"/>
          <w:kern w:val="0"/>
          <w:lang w:val="es-ES"/>
        </w:rPr>
      </w:pPr>
      <w:proofErr w:type="spellStart"/>
      <w:r w:rsidRPr="00B05D04">
        <w:rPr>
          <w:rFonts w:ascii="Arial" w:hAnsi="Arial" w:cs="Arial"/>
          <w:kern w:val="0"/>
          <w:lang w:val="es-ES"/>
        </w:rPr>
        <w:t>Hollyland</w:t>
      </w:r>
      <w:proofErr w:type="spellEnd"/>
      <w:r w:rsidRPr="00B05D04">
        <w:rPr>
          <w:rFonts w:ascii="Arial" w:hAnsi="Arial" w:cs="Arial"/>
          <w:kern w:val="0"/>
          <w:lang w:val="es-ES"/>
        </w:rPr>
        <w:t xml:space="preserve">, un proveedor líder de soluciones de intercomunicación inalámbricas profesionales, presentó su última innovación, el </w:t>
      </w:r>
      <w:proofErr w:type="spellStart"/>
      <w:r w:rsidRPr="00B05D04">
        <w:rPr>
          <w:rFonts w:ascii="Arial" w:hAnsi="Arial" w:cs="Arial"/>
          <w:b/>
          <w:bCs/>
          <w:kern w:val="0"/>
          <w:lang w:val="es-ES"/>
        </w:rPr>
        <w:t>Cosmo</w:t>
      </w:r>
      <w:proofErr w:type="spellEnd"/>
      <w:r w:rsidRPr="00B05D04">
        <w:rPr>
          <w:rFonts w:ascii="Arial" w:hAnsi="Arial" w:cs="Arial"/>
          <w:b/>
          <w:bCs/>
          <w:kern w:val="0"/>
          <w:lang w:val="es-ES"/>
        </w:rPr>
        <w:t xml:space="preserve"> C2</w:t>
      </w:r>
      <w:r w:rsidRPr="00B05D04">
        <w:rPr>
          <w:rFonts w:ascii="Arial" w:hAnsi="Arial" w:cs="Arial"/>
          <w:kern w:val="0"/>
          <w:lang w:val="es-ES"/>
        </w:rPr>
        <w:t>. Este nuevo producto está diseñado para la transmisión en vivo con múltiples cámaras y la producción electrónica de campo (EFP). Responde a una amplia investigación de mercado y aborda varios desafíos persistentes dentro de la industria.</w:t>
      </w:r>
    </w:p>
    <w:p w14:paraId="098FA7AB" w14:textId="7E5FFB28" w:rsidR="00F65C87" w:rsidRPr="00F65C87" w:rsidRDefault="00F65C87" w:rsidP="009316FA">
      <w:pPr>
        <w:spacing w:before="100" w:beforeAutospacing="1" w:after="100" w:afterAutospacing="1"/>
        <w:jc w:val="both"/>
        <w:rPr>
          <w:rFonts w:ascii="Arial" w:hAnsi="Arial" w:cs="Arial"/>
          <w:b/>
          <w:bCs/>
          <w:kern w:val="0"/>
          <w:lang w:val="es-ES"/>
        </w:rPr>
      </w:pPr>
      <w:r w:rsidRPr="00F65C87">
        <w:rPr>
          <w:rFonts w:ascii="Arial" w:hAnsi="Arial" w:cs="Arial"/>
          <w:b/>
          <w:bCs/>
          <w:kern w:val="0"/>
          <w:lang w:val="es-ES"/>
        </w:rPr>
        <w:t>Transmisión sin latencia y sincronización avanzada</w:t>
      </w:r>
    </w:p>
    <w:p w14:paraId="3273A0E1" w14:textId="77777777" w:rsidR="00A76F98" w:rsidRPr="00A76F98" w:rsidRDefault="00A76F98" w:rsidP="00A76F98">
      <w:pPr>
        <w:spacing w:before="100" w:beforeAutospacing="1" w:after="100" w:afterAutospacing="1"/>
        <w:jc w:val="both"/>
        <w:rPr>
          <w:rFonts w:ascii="Arial" w:hAnsi="Arial" w:cs="Arial"/>
          <w:kern w:val="0"/>
          <w:lang w:val="es-ES"/>
        </w:rPr>
      </w:pPr>
      <w:r w:rsidRPr="00A76F98">
        <w:rPr>
          <w:rFonts w:ascii="Arial" w:hAnsi="Arial" w:cs="Arial"/>
          <w:kern w:val="0"/>
          <w:lang w:val="es-ES"/>
        </w:rPr>
        <w:t xml:space="preserve">Una característica destacada es su configuración 2TX (transmisor) y 1RX (receptor), que soluciona problemas típicos de las configuraciones tradicionales 1TX y 1RX, como el cableado excesivo, las limitaciones espaciales y los retrasos en la sincronización entre las señales de las cámaras. Con </w:t>
      </w:r>
      <w:proofErr w:type="spellStart"/>
      <w:r w:rsidRPr="00F908D3">
        <w:rPr>
          <w:rFonts w:ascii="Arial" w:hAnsi="Arial" w:cs="Arial"/>
          <w:b/>
          <w:bCs/>
          <w:kern w:val="0"/>
          <w:lang w:val="es-ES"/>
        </w:rPr>
        <w:t>Cosmo</w:t>
      </w:r>
      <w:proofErr w:type="spellEnd"/>
      <w:r w:rsidRPr="00F908D3">
        <w:rPr>
          <w:rFonts w:ascii="Arial" w:hAnsi="Arial" w:cs="Arial"/>
          <w:b/>
          <w:bCs/>
          <w:kern w:val="0"/>
          <w:lang w:val="es-ES"/>
        </w:rPr>
        <w:t xml:space="preserve"> C2</w:t>
      </w:r>
      <w:r w:rsidRPr="00A76F98">
        <w:rPr>
          <w:rFonts w:ascii="Arial" w:hAnsi="Arial" w:cs="Arial"/>
          <w:kern w:val="0"/>
          <w:lang w:val="es-ES"/>
        </w:rPr>
        <w:t>, dos transmisores pueden enviar señales de imagen a un solo receptor, lo que reduce la configuración del equipo y garantiza una mayor sincronización entre las señales de las cámaras.</w:t>
      </w:r>
    </w:p>
    <w:p w14:paraId="240EF15B" w14:textId="77777777" w:rsidR="00EF7CFB" w:rsidRDefault="00A76F98" w:rsidP="00A76F98">
      <w:pPr>
        <w:spacing w:before="100" w:beforeAutospacing="1" w:after="100" w:afterAutospacing="1"/>
        <w:jc w:val="both"/>
        <w:rPr>
          <w:rFonts w:ascii="Arial" w:hAnsi="Arial" w:cs="Arial"/>
          <w:kern w:val="0"/>
          <w:lang w:val="es-ES"/>
        </w:rPr>
      </w:pPr>
      <w:r w:rsidRPr="00A76F98">
        <w:rPr>
          <w:rFonts w:ascii="Arial" w:hAnsi="Arial" w:cs="Arial"/>
          <w:kern w:val="0"/>
          <w:lang w:val="es-ES"/>
        </w:rPr>
        <w:t xml:space="preserve">El </w:t>
      </w:r>
      <w:proofErr w:type="spellStart"/>
      <w:r w:rsidRPr="00F908D3">
        <w:rPr>
          <w:rFonts w:ascii="Arial" w:hAnsi="Arial" w:cs="Arial"/>
          <w:b/>
          <w:bCs/>
          <w:kern w:val="0"/>
          <w:lang w:val="es-ES"/>
        </w:rPr>
        <w:t>Cosmo</w:t>
      </w:r>
      <w:proofErr w:type="spellEnd"/>
      <w:r w:rsidRPr="00F908D3">
        <w:rPr>
          <w:rFonts w:ascii="Arial" w:hAnsi="Arial" w:cs="Arial"/>
          <w:b/>
          <w:bCs/>
          <w:kern w:val="0"/>
          <w:lang w:val="es-ES"/>
        </w:rPr>
        <w:t xml:space="preserve"> C2</w:t>
      </w:r>
      <w:r w:rsidRPr="00A76F98">
        <w:rPr>
          <w:rFonts w:ascii="Arial" w:hAnsi="Arial" w:cs="Arial"/>
          <w:kern w:val="0"/>
          <w:lang w:val="es-ES"/>
        </w:rPr>
        <w:t xml:space="preserve"> cuenta con un rango de transmisión impresionante y una latencia mínima, lo que lo hace ideal para transmisiones de eventos en vivo de alta calidad. Ofrece </w:t>
      </w:r>
      <w:r w:rsidRPr="00EB18A8">
        <w:rPr>
          <w:rFonts w:ascii="Arial" w:hAnsi="Arial" w:cs="Arial"/>
          <w:kern w:val="0"/>
          <w:lang w:val="es-ES"/>
        </w:rPr>
        <w:t>un</w:t>
      </w:r>
      <w:r w:rsidRPr="00EB18A8">
        <w:rPr>
          <w:rFonts w:ascii="Arial" w:hAnsi="Arial" w:cs="Arial"/>
          <w:b/>
          <w:bCs/>
          <w:kern w:val="0"/>
          <w:lang w:val="es-ES"/>
        </w:rPr>
        <w:t xml:space="preserve"> rango de transmisión inalámbrica de línea de visión extendida 1.000 metros</w:t>
      </w:r>
      <w:r w:rsidR="00EF7CFB">
        <w:rPr>
          <w:rFonts w:ascii="Arial" w:hAnsi="Arial" w:cs="Arial"/>
          <w:b/>
          <w:bCs/>
          <w:kern w:val="0"/>
          <w:lang w:val="es-ES"/>
        </w:rPr>
        <w:t xml:space="preserve"> </w:t>
      </w:r>
      <w:r w:rsidRPr="00EB18A8">
        <w:rPr>
          <w:rFonts w:ascii="Arial" w:hAnsi="Arial" w:cs="Arial"/>
          <w:b/>
          <w:bCs/>
          <w:kern w:val="0"/>
          <w:lang w:val="es-ES"/>
        </w:rPr>
        <w:t>y una distancia de transmisión consecutiva de más 300 metros</w:t>
      </w:r>
      <w:r w:rsidRPr="00A76F98">
        <w:rPr>
          <w:rFonts w:ascii="Arial" w:hAnsi="Arial" w:cs="Arial"/>
          <w:kern w:val="0"/>
          <w:lang w:val="es-ES"/>
        </w:rPr>
        <w:t xml:space="preserve">, lo que evita de manera efectiva las distancias de transmisión insuficientes y evita fallos y parpadeos en la pantalla. </w:t>
      </w:r>
    </w:p>
    <w:p w14:paraId="18EF94BC" w14:textId="1F87492C" w:rsidR="00A76F98" w:rsidRDefault="00A76F98" w:rsidP="00A76F98">
      <w:pPr>
        <w:spacing w:before="100" w:beforeAutospacing="1" w:after="100" w:afterAutospacing="1"/>
        <w:jc w:val="both"/>
        <w:rPr>
          <w:rFonts w:ascii="Arial" w:hAnsi="Arial" w:cs="Arial"/>
          <w:kern w:val="0"/>
          <w:lang w:val="es-ES"/>
        </w:rPr>
      </w:pPr>
      <w:r w:rsidRPr="00A76F98">
        <w:rPr>
          <w:rFonts w:ascii="Arial" w:hAnsi="Arial" w:cs="Arial"/>
          <w:kern w:val="0"/>
          <w:lang w:val="es-ES"/>
        </w:rPr>
        <w:t xml:space="preserve">Con una </w:t>
      </w:r>
      <w:r w:rsidRPr="00EF7CFB">
        <w:rPr>
          <w:rFonts w:ascii="Arial" w:hAnsi="Arial" w:cs="Arial"/>
          <w:b/>
          <w:bCs/>
          <w:kern w:val="0"/>
          <w:lang w:val="es-ES"/>
        </w:rPr>
        <w:t>latencia de tan solo 33 ms</w:t>
      </w:r>
      <w:r w:rsidRPr="00A76F98">
        <w:rPr>
          <w:rFonts w:ascii="Arial" w:hAnsi="Arial" w:cs="Arial"/>
          <w:kern w:val="0"/>
          <w:lang w:val="es-ES"/>
        </w:rPr>
        <w:t>, supera el punto de referencia típico de 60 ms que puede causar una desalineación notable de la pantalla durante eventos en vivo con pantallas LED, lo que garantiza una sincronización perfecta tanto para las pantallas como para las transmisiones en el sitio.</w:t>
      </w:r>
    </w:p>
    <w:p w14:paraId="75003FCC" w14:textId="1910D184" w:rsidR="00C90AF2" w:rsidRPr="00C90AF2" w:rsidRDefault="00C90AF2" w:rsidP="00A76F98">
      <w:pPr>
        <w:spacing w:before="100" w:beforeAutospacing="1" w:after="100" w:afterAutospacing="1"/>
        <w:jc w:val="both"/>
        <w:rPr>
          <w:rFonts w:ascii="Arial" w:hAnsi="Arial" w:cs="Arial"/>
          <w:b/>
          <w:bCs/>
          <w:kern w:val="0"/>
          <w:lang w:val="es-ES"/>
        </w:rPr>
      </w:pPr>
      <w:r w:rsidRPr="00C90AF2">
        <w:rPr>
          <w:rFonts w:ascii="Arial" w:hAnsi="Arial" w:cs="Arial"/>
          <w:b/>
          <w:bCs/>
          <w:kern w:val="0"/>
          <w:lang w:val="es-ES"/>
        </w:rPr>
        <w:t>HEVO2.0: La tecnología que revoluciona la transmisión en vivo</w:t>
      </w:r>
    </w:p>
    <w:p w14:paraId="6F6701A8" w14:textId="19686DDF" w:rsidR="0082022F" w:rsidRDefault="00704C25" w:rsidP="0082022F">
      <w:pPr>
        <w:spacing w:before="100" w:beforeAutospacing="1" w:after="100" w:afterAutospacing="1"/>
        <w:jc w:val="both"/>
        <w:rPr>
          <w:rFonts w:ascii="Arial" w:hAnsi="Arial" w:cs="Arial"/>
          <w:kern w:val="0"/>
          <w:lang w:val="es-ES"/>
        </w:rPr>
      </w:pPr>
      <w:r>
        <w:rPr>
          <w:rFonts w:ascii="Arial" w:hAnsi="Arial" w:cs="Arial"/>
          <w:kern w:val="0"/>
          <w:lang w:val="es-ES"/>
        </w:rPr>
        <w:t>Equipado con la</w:t>
      </w:r>
      <w:r w:rsidR="00A76F98" w:rsidRPr="00A76F98">
        <w:rPr>
          <w:rFonts w:ascii="Arial" w:hAnsi="Arial" w:cs="Arial"/>
          <w:kern w:val="0"/>
          <w:lang w:val="es-ES"/>
        </w:rPr>
        <w:t xml:space="preserve"> </w:t>
      </w:r>
      <w:r w:rsidR="00A76F98" w:rsidRPr="00C90AF2">
        <w:rPr>
          <w:rFonts w:ascii="Arial" w:hAnsi="Arial" w:cs="Arial"/>
          <w:b/>
          <w:bCs/>
          <w:kern w:val="0"/>
          <w:lang w:val="es-ES"/>
        </w:rPr>
        <w:t>tecnología HEVO2.0</w:t>
      </w:r>
      <w:r w:rsidR="00A76F98" w:rsidRPr="00A76F98">
        <w:rPr>
          <w:rFonts w:ascii="Arial" w:hAnsi="Arial" w:cs="Arial"/>
          <w:kern w:val="0"/>
          <w:lang w:val="es-ES"/>
        </w:rPr>
        <w:t xml:space="preserve"> patentada</w:t>
      </w:r>
      <w:r w:rsidR="00856252">
        <w:rPr>
          <w:rFonts w:ascii="Arial" w:hAnsi="Arial" w:cs="Arial"/>
          <w:kern w:val="0"/>
          <w:lang w:val="es-ES"/>
        </w:rPr>
        <w:t xml:space="preserve"> el</w:t>
      </w:r>
      <w:r w:rsidR="00A76F98" w:rsidRPr="00A76F98">
        <w:rPr>
          <w:rFonts w:ascii="Arial" w:hAnsi="Arial" w:cs="Arial"/>
          <w:kern w:val="0"/>
          <w:lang w:val="es-ES"/>
        </w:rPr>
        <w:t xml:space="preserve"> </w:t>
      </w:r>
      <w:proofErr w:type="spellStart"/>
      <w:r w:rsidR="00A76F98" w:rsidRPr="00A76F98">
        <w:rPr>
          <w:rFonts w:ascii="Arial" w:hAnsi="Arial" w:cs="Arial"/>
          <w:kern w:val="0"/>
          <w:lang w:val="es-ES"/>
        </w:rPr>
        <w:t>Cosmo</w:t>
      </w:r>
      <w:proofErr w:type="spellEnd"/>
      <w:r w:rsidR="00A76F98" w:rsidRPr="00A76F98">
        <w:rPr>
          <w:rFonts w:ascii="Arial" w:hAnsi="Arial" w:cs="Arial"/>
          <w:kern w:val="0"/>
          <w:lang w:val="es-ES"/>
        </w:rPr>
        <w:t xml:space="preserve"> C2 aborda de manera efectiva problemas comunes en la transmisión en vivo, como fallos en la pantalla o tartamudeo debido a interferencias ambientales</w:t>
      </w:r>
      <w:r w:rsidR="0082022F" w:rsidRPr="0082022F">
        <w:rPr>
          <w:rFonts w:eastAsia="Times New Roman" w:cs="Times New Roman"/>
          <w:color w:val="auto"/>
          <w:kern w:val="0"/>
          <w:lang w:val="es-ES" w:eastAsia="es-ES"/>
        </w:rPr>
        <w:t xml:space="preserve"> </w:t>
      </w:r>
      <w:r w:rsidR="0082022F" w:rsidRPr="0082022F">
        <w:rPr>
          <w:rFonts w:ascii="Arial" w:hAnsi="Arial" w:cs="Arial"/>
          <w:kern w:val="0"/>
          <w:lang w:val="es-ES"/>
        </w:rPr>
        <w:t xml:space="preserve">Su sistema inteligente </w:t>
      </w:r>
      <w:r w:rsidR="0082022F" w:rsidRPr="0082022F">
        <w:rPr>
          <w:rFonts w:ascii="Arial" w:hAnsi="Arial" w:cs="Arial"/>
          <w:b/>
          <w:bCs/>
          <w:kern w:val="0"/>
          <w:lang w:val="es-ES"/>
        </w:rPr>
        <w:t>detecta y cambia automáticamente a canales de frecuencia sin interferencias</w:t>
      </w:r>
      <w:r w:rsidR="0082022F" w:rsidRPr="0082022F">
        <w:rPr>
          <w:rFonts w:ascii="Arial" w:hAnsi="Arial" w:cs="Arial"/>
          <w:kern w:val="0"/>
          <w:lang w:val="es-ES"/>
        </w:rPr>
        <w:t>, garantizando una transmisión estable y sin interrupciones.</w:t>
      </w:r>
    </w:p>
    <w:p w14:paraId="78BF5FD7" w14:textId="77777777" w:rsidR="00D921C0" w:rsidRPr="00D921C0" w:rsidRDefault="00D921C0" w:rsidP="00D921C0">
      <w:pPr>
        <w:spacing w:before="100" w:beforeAutospacing="1" w:after="100" w:afterAutospacing="1"/>
        <w:jc w:val="both"/>
        <w:rPr>
          <w:rFonts w:ascii="Arial" w:hAnsi="Arial" w:cs="Arial"/>
          <w:kern w:val="0"/>
          <w:lang w:val="es-ES"/>
        </w:rPr>
      </w:pPr>
      <w:r w:rsidRPr="00D921C0">
        <w:rPr>
          <w:rFonts w:ascii="Arial" w:hAnsi="Arial" w:cs="Arial"/>
          <w:kern w:val="0"/>
          <w:lang w:val="es-ES"/>
        </w:rPr>
        <w:t xml:space="preserve">Además, el receptor (RX) optimiza la fluidez visual mediante un </w:t>
      </w:r>
      <w:r w:rsidRPr="00D921C0">
        <w:rPr>
          <w:rFonts w:ascii="Arial" w:hAnsi="Arial" w:cs="Arial"/>
          <w:b/>
          <w:bCs/>
          <w:kern w:val="0"/>
          <w:lang w:val="es-ES"/>
        </w:rPr>
        <w:t>algoritmo de compensación de frecuencia de cuadros a 60P</w:t>
      </w:r>
      <w:r w:rsidRPr="00D921C0">
        <w:rPr>
          <w:rFonts w:ascii="Arial" w:hAnsi="Arial" w:cs="Arial"/>
          <w:kern w:val="0"/>
          <w:lang w:val="es-ES"/>
        </w:rPr>
        <w:t>, mejorando la estabilidad de la imagen. En caso de pérdida de señal inesperada, el sistema retiene el último cuadro en pantalla, evitando interrupciones bruscas o la aparición de logotipos del fabricante durante transmisiones en vivo.</w:t>
      </w:r>
    </w:p>
    <w:p w14:paraId="7AC0590C" w14:textId="1EC9EBF9" w:rsidR="00826DF7" w:rsidRPr="00826DF7" w:rsidRDefault="00826DF7" w:rsidP="00A76F98">
      <w:pPr>
        <w:spacing w:before="100" w:beforeAutospacing="1" w:after="100" w:afterAutospacing="1"/>
        <w:jc w:val="both"/>
        <w:rPr>
          <w:rFonts w:ascii="Arial" w:hAnsi="Arial" w:cs="Arial"/>
          <w:b/>
          <w:bCs/>
          <w:kern w:val="0"/>
          <w:lang w:val="es-ES"/>
        </w:rPr>
      </w:pPr>
      <w:r w:rsidRPr="00826DF7">
        <w:rPr>
          <w:rFonts w:ascii="Arial" w:hAnsi="Arial" w:cs="Arial"/>
          <w:b/>
          <w:bCs/>
          <w:kern w:val="0"/>
          <w:lang w:val="es-ES"/>
        </w:rPr>
        <w:lastRenderedPageBreak/>
        <w:t xml:space="preserve">Compatibilidad </w:t>
      </w:r>
      <w:proofErr w:type="spellStart"/>
      <w:r w:rsidRPr="00826DF7">
        <w:rPr>
          <w:rFonts w:ascii="Arial" w:hAnsi="Arial" w:cs="Arial"/>
          <w:b/>
          <w:bCs/>
          <w:kern w:val="0"/>
          <w:lang w:val="es-ES"/>
        </w:rPr>
        <w:t>plug</w:t>
      </w:r>
      <w:proofErr w:type="spellEnd"/>
      <w:r w:rsidRPr="00826DF7">
        <w:rPr>
          <w:rFonts w:ascii="Arial" w:hAnsi="Arial" w:cs="Arial"/>
          <w:b/>
          <w:bCs/>
          <w:kern w:val="0"/>
          <w:lang w:val="es-ES"/>
        </w:rPr>
        <w:t>-and-</w:t>
      </w:r>
      <w:proofErr w:type="spellStart"/>
      <w:r w:rsidRPr="00826DF7">
        <w:rPr>
          <w:rFonts w:ascii="Arial" w:hAnsi="Arial" w:cs="Arial"/>
          <w:b/>
          <w:bCs/>
          <w:kern w:val="0"/>
          <w:lang w:val="es-ES"/>
        </w:rPr>
        <w:t>play</w:t>
      </w:r>
      <w:proofErr w:type="spellEnd"/>
      <w:r w:rsidRPr="00826DF7">
        <w:rPr>
          <w:rFonts w:ascii="Arial" w:hAnsi="Arial" w:cs="Arial"/>
          <w:b/>
          <w:bCs/>
          <w:kern w:val="0"/>
          <w:lang w:val="es-ES"/>
        </w:rPr>
        <w:t xml:space="preserve"> con NDI, UVC y RTMP</w:t>
      </w:r>
    </w:p>
    <w:p w14:paraId="5B24D4E6" w14:textId="77777777" w:rsidR="00084F3A" w:rsidRPr="00084F3A" w:rsidRDefault="00084F3A" w:rsidP="00084F3A">
      <w:pPr>
        <w:spacing w:before="100" w:beforeAutospacing="1" w:after="100" w:afterAutospacing="1"/>
        <w:jc w:val="both"/>
        <w:rPr>
          <w:rFonts w:ascii="Arial" w:hAnsi="Arial" w:cs="Arial"/>
          <w:kern w:val="0"/>
          <w:lang w:val="es-ES"/>
        </w:rPr>
      </w:pPr>
      <w:r w:rsidRPr="00084F3A">
        <w:rPr>
          <w:rFonts w:ascii="Arial" w:hAnsi="Arial" w:cs="Arial"/>
          <w:kern w:val="0"/>
          <w:lang w:val="es-ES"/>
        </w:rPr>
        <w:t xml:space="preserve">El </w:t>
      </w:r>
      <w:proofErr w:type="spellStart"/>
      <w:r w:rsidRPr="00084F3A">
        <w:rPr>
          <w:rFonts w:ascii="Arial" w:hAnsi="Arial" w:cs="Arial"/>
          <w:b/>
          <w:bCs/>
          <w:kern w:val="0"/>
          <w:lang w:val="es-ES"/>
        </w:rPr>
        <w:t>Cosmo</w:t>
      </w:r>
      <w:proofErr w:type="spellEnd"/>
      <w:r w:rsidRPr="00084F3A">
        <w:rPr>
          <w:rFonts w:ascii="Arial" w:hAnsi="Arial" w:cs="Arial"/>
          <w:b/>
          <w:bCs/>
          <w:kern w:val="0"/>
          <w:lang w:val="es-ES"/>
        </w:rPr>
        <w:t xml:space="preserve"> C2</w:t>
      </w:r>
      <w:r w:rsidRPr="00084F3A">
        <w:rPr>
          <w:rFonts w:ascii="Arial" w:hAnsi="Arial" w:cs="Arial"/>
          <w:kern w:val="0"/>
          <w:lang w:val="es-ES"/>
        </w:rPr>
        <w:t xml:space="preserve"> simplifica los flujos de trabajo con una compatibilidad </w:t>
      </w:r>
      <w:proofErr w:type="spellStart"/>
      <w:r w:rsidRPr="00084F3A">
        <w:rPr>
          <w:rFonts w:ascii="Arial" w:hAnsi="Arial" w:cs="Arial"/>
          <w:kern w:val="0"/>
          <w:lang w:val="es-ES"/>
        </w:rPr>
        <w:t>plug</w:t>
      </w:r>
      <w:proofErr w:type="spellEnd"/>
      <w:r w:rsidRPr="00084F3A">
        <w:rPr>
          <w:rFonts w:ascii="Arial" w:hAnsi="Arial" w:cs="Arial"/>
          <w:kern w:val="0"/>
          <w:lang w:val="es-ES"/>
        </w:rPr>
        <w:t>-and-</w:t>
      </w:r>
      <w:proofErr w:type="spellStart"/>
      <w:r w:rsidRPr="00084F3A">
        <w:rPr>
          <w:rFonts w:ascii="Arial" w:hAnsi="Arial" w:cs="Arial"/>
          <w:kern w:val="0"/>
          <w:lang w:val="es-ES"/>
        </w:rPr>
        <w:t>play</w:t>
      </w:r>
      <w:proofErr w:type="spellEnd"/>
      <w:r w:rsidRPr="00084F3A">
        <w:rPr>
          <w:rFonts w:ascii="Arial" w:hAnsi="Arial" w:cs="Arial"/>
          <w:kern w:val="0"/>
          <w:lang w:val="es-ES"/>
        </w:rPr>
        <w:t xml:space="preserve"> para </w:t>
      </w:r>
      <w:r w:rsidRPr="00084F3A">
        <w:rPr>
          <w:rFonts w:ascii="Arial" w:hAnsi="Arial" w:cs="Arial"/>
          <w:b/>
          <w:bCs/>
          <w:kern w:val="0"/>
          <w:lang w:val="es-ES"/>
        </w:rPr>
        <w:t>NDI, UVC y RTMP</w:t>
      </w:r>
      <w:r w:rsidRPr="00084F3A">
        <w:rPr>
          <w:rFonts w:ascii="Arial" w:hAnsi="Arial" w:cs="Arial"/>
          <w:kern w:val="0"/>
          <w:lang w:val="es-ES"/>
        </w:rPr>
        <w:t>:</w:t>
      </w:r>
    </w:p>
    <w:p w14:paraId="414A823D" w14:textId="77777777" w:rsidR="00015293" w:rsidRPr="00015293" w:rsidRDefault="00015293" w:rsidP="00015293">
      <w:pPr>
        <w:numPr>
          <w:ilvl w:val="0"/>
          <w:numId w:val="4"/>
        </w:numPr>
        <w:spacing w:before="100" w:beforeAutospacing="1" w:after="100" w:afterAutospacing="1"/>
        <w:jc w:val="both"/>
        <w:rPr>
          <w:rFonts w:ascii="Arial" w:hAnsi="Arial" w:cs="Arial"/>
          <w:kern w:val="0"/>
          <w:lang w:val="es-ES"/>
        </w:rPr>
      </w:pPr>
      <w:r w:rsidRPr="00015293">
        <w:rPr>
          <w:rFonts w:ascii="Arial" w:hAnsi="Arial" w:cs="Arial"/>
          <w:b/>
          <w:bCs/>
          <w:kern w:val="0"/>
          <w:lang w:val="es-ES"/>
        </w:rPr>
        <w:t>NDI:</w:t>
      </w:r>
      <w:r w:rsidRPr="00015293">
        <w:rPr>
          <w:rFonts w:ascii="Arial" w:hAnsi="Arial" w:cs="Arial"/>
          <w:kern w:val="0"/>
          <w:lang w:val="es-ES"/>
        </w:rPr>
        <w:t xml:space="preserve"> Integrado directamente en el receptor para transmisión de video en red sin convertidores adicionales.</w:t>
      </w:r>
    </w:p>
    <w:p w14:paraId="62732677" w14:textId="77777777" w:rsidR="00015293" w:rsidRPr="00015293" w:rsidRDefault="00015293" w:rsidP="00015293">
      <w:pPr>
        <w:numPr>
          <w:ilvl w:val="0"/>
          <w:numId w:val="4"/>
        </w:numPr>
        <w:spacing w:before="100" w:beforeAutospacing="1" w:after="100" w:afterAutospacing="1"/>
        <w:jc w:val="both"/>
        <w:rPr>
          <w:rFonts w:ascii="Arial" w:hAnsi="Arial" w:cs="Arial"/>
          <w:kern w:val="0"/>
          <w:lang w:val="es-ES"/>
        </w:rPr>
      </w:pPr>
      <w:r w:rsidRPr="00015293">
        <w:rPr>
          <w:rFonts w:ascii="Arial" w:hAnsi="Arial" w:cs="Arial"/>
          <w:b/>
          <w:bCs/>
          <w:kern w:val="0"/>
          <w:lang w:val="es-ES"/>
        </w:rPr>
        <w:t>UVC:</w:t>
      </w:r>
      <w:r w:rsidRPr="00015293">
        <w:rPr>
          <w:rFonts w:ascii="Arial" w:hAnsi="Arial" w:cs="Arial"/>
          <w:kern w:val="0"/>
          <w:lang w:val="es-ES"/>
        </w:rPr>
        <w:t xml:space="preserve"> Permite transmisión directa mediante un cable USB-C a USB-C, eliminando la necesidad de tarjetas de captura.</w:t>
      </w:r>
    </w:p>
    <w:p w14:paraId="769787EE" w14:textId="77777777" w:rsidR="00015293" w:rsidRPr="00015293" w:rsidRDefault="00015293" w:rsidP="00015293">
      <w:pPr>
        <w:numPr>
          <w:ilvl w:val="0"/>
          <w:numId w:val="4"/>
        </w:numPr>
        <w:spacing w:before="100" w:beforeAutospacing="1" w:after="100" w:afterAutospacing="1"/>
        <w:jc w:val="both"/>
        <w:rPr>
          <w:rFonts w:ascii="Arial" w:hAnsi="Arial" w:cs="Arial"/>
          <w:kern w:val="0"/>
          <w:lang w:val="es-ES"/>
        </w:rPr>
      </w:pPr>
      <w:r w:rsidRPr="00015293">
        <w:rPr>
          <w:rFonts w:ascii="Arial" w:hAnsi="Arial" w:cs="Arial"/>
          <w:b/>
          <w:bCs/>
          <w:kern w:val="0"/>
          <w:lang w:val="es-ES"/>
        </w:rPr>
        <w:t>RTMP:</w:t>
      </w:r>
      <w:r w:rsidRPr="00015293">
        <w:rPr>
          <w:rFonts w:ascii="Arial" w:hAnsi="Arial" w:cs="Arial"/>
          <w:kern w:val="0"/>
          <w:lang w:val="es-ES"/>
        </w:rPr>
        <w:t xml:space="preserve"> Facilita la transmisión en la nube sin depender de dispositivos externos.</w:t>
      </w:r>
    </w:p>
    <w:p w14:paraId="2EC7211A" w14:textId="7BC7460D" w:rsidR="001E79BE" w:rsidRPr="001E79BE" w:rsidRDefault="001E79BE" w:rsidP="00A76F98">
      <w:pPr>
        <w:spacing w:before="100" w:beforeAutospacing="1" w:after="100" w:afterAutospacing="1"/>
        <w:jc w:val="both"/>
        <w:rPr>
          <w:rFonts w:ascii="Arial" w:hAnsi="Arial" w:cs="Arial"/>
          <w:b/>
          <w:bCs/>
          <w:kern w:val="0"/>
          <w:lang w:val="es-ES"/>
        </w:rPr>
      </w:pPr>
      <w:r w:rsidRPr="001E79BE">
        <w:rPr>
          <w:rFonts w:ascii="Arial" w:hAnsi="Arial" w:cs="Arial"/>
          <w:b/>
          <w:bCs/>
          <w:kern w:val="0"/>
          <w:lang w:val="es-ES"/>
        </w:rPr>
        <w:t>Conectividad y alimentación versátil</w:t>
      </w:r>
    </w:p>
    <w:p w14:paraId="56747AF9" w14:textId="77777777" w:rsidR="00F76EAC" w:rsidRPr="00F76EAC" w:rsidRDefault="00F76EAC" w:rsidP="00F76EAC">
      <w:pPr>
        <w:spacing w:before="100" w:beforeAutospacing="1" w:after="100" w:afterAutospacing="1"/>
        <w:jc w:val="both"/>
        <w:rPr>
          <w:rFonts w:ascii="Arial" w:hAnsi="Arial" w:cs="Arial"/>
          <w:kern w:val="0"/>
          <w:lang w:val="es-ES"/>
        </w:rPr>
      </w:pPr>
      <w:r w:rsidRPr="00F76EAC">
        <w:rPr>
          <w:rFonts w:ascii="Arial" w:hAnsi="Arial" w:cs="Arial"/>
          <w:kern w:val="0"/>
          <w:lang w:val="es-ES"/>
        </w:rPr>
        <w:t xml:space="preserve">Diseñado para adaptarse a diversas necesidades profesionales, el </w:t>
      </w:r>
      <w:proofErr w:type="spellStart"/>
      <w:r w:rsidRPr="00F76EAC">
        <w:rPr>
          <w:rFonts w:ascii="Arial" w:hAnsi="Arial" w:cs="Arial"/>
          <w:b/>
          <w:bCs/>
          <w:kern w:val="0"/>
          <w:lang w:val="es-ES"/>
        </w:rPr>
        <w:t>Cosmo</w:t>
      </w:r>
      <w:proofErr w:type="spellEnd"/>
      <w:r w:rsidRPr="00F76EAC">
        <w:rPr>
          <w:rFonts w:ascii="Arial" w:hAnsi="Arial" w:cs="Arial"/>
          <w:b/>
          <w:bCs/>
          <w:kern w:val="0"/>
          <w:lang w:val="es-ES"/>
        </w:rPr>
        <w:t xml:space="preserve"> C2</w:t>
      </w:r>
      <w:r w:rsidRPr="00F76EAC">
        <w:rPr>
          <w:rFonts w:ascii="Arial" w:hAnsi="Arial" w:cs="Arial"/>
          <w:kern w:val="0"/>
          <w:lang w:val="es-ES"/>
        </w:rPr>
        <w:t xml:space="preserve"> admite </w:t>
      </w:r>
      <w:r w:rsidRPr="00F76EAC">
        <w:rPr>
          <w:rFonts w:ascii="Arial" w:hAnsi="Arial" w:cs="Arial"/>
          <w:b/>
          <w:bCs/>
          <w:kern w:val="0"/>
          <w:lang w:val="es-ES"/>
        </w:rPr>
        <w:t>HDMI y SDI</w:t>
      </w:r>
      <w:r w:rsidRPr="00F76EAC">
        <w:rPr>
          <w:rFonts w:ascii="Arial" w:hAnsi="Arial" w:cs="Arial"/>
          <w:kern w:val="0"/>
          <w:lang w:val="es-ES"/>
        </w:rPr>
        <w:t>, permitiendo la transmisión de señales con frecuencias de cuadros fraccionarias. Su sistema incorpora:</w:t>
      </w:r>
    </w:p>
    <w:p w14:paraId="4D9E8B2B" w14:textId="77777777" w:rsidR="00F76EAC" w:rsidRPr="00F76EAC" w:rsidRDefault="00F76EAC" w:rsidP="00F76EAC">
      <w:pPr>
        <w:numPr>
          <w:ilvl w:val="0"/>
          <w:numId w:val="5"/>
        </w:numPr>
        <w:spacing w:before="100" w:beforeAutospacing="1" w:after="100" w:afterAutospacing="1"/>
        <w:jc w:val="both"/>
        <w:rPr>
          <w:rFonts w:ascii="Arial" w:hAnsi="Arial" w:cs="Arial"/>
          <w:kern w:val="0"/>
          <w:lang w:val="es-ES"/>
        </w:rPr>
      </w:pPr>
      <w:r w:rsidRPr="00F76EAC">
        <w:rPr>
          <w:rFonts w:ascii="Arial" w:hAnsi="Arial" w:cs="Arial"/>
          <w:b/>
          <w:bCs/>
          <w:kern w:val="0"/>
          <w:lang w:val="es-ES"/>
        </w:rPr>
        <w:t>Entrada HDMI y SDI</w:t>
      </w:r>
      <w:r w:rsidRPr="00F76EAC">
        <w:rPr>
          <w:rFonts w:ascii="Arial" w:hAnsi="Arial" w:cs="Arial"/>
          <w:kern w:val="0"/>
          <w:lang w:val="es-ES"/>
        </w:rPr>
        <w:t xml:space="preserve"> en el transmisor.</w:t>
      </w:r>
    </w:p>
    <w:p w14:paraId="564DD792" w14:textId="77777777" w:rsidR="00F76EAC" w:rsidRPr="00F76EAC" w:rsidRDefault="00F76EAC" w:rsidP="00F76EAC">
      <w:pPr>
        <w:numPr>
          <w:ilvl w:val="0"/>
          <w:numId w:val="5"/>
        </w:numPr>
        <w:spacing w:before="100" w:beforeAutospacing="1" w:after="100" w:afterAutospacing="1"/>
        <w:jc w:val="both"/>
        <w:rPr>
          <w:rFonts w:ascii="Arial" w:hAnsi="Arial" w:cs="Arial"/>
          <w:kern w:val="0"/>
          <w:lang w:val="es-ES"/>
        </w:rPr>
      </w:pPr>
      <w:r w:rsidRPr="00F76EAC">
        <w:rPr>
          <w:rFonts w:ascii="Arial" w:hAnsi="Arial" w:cs="Arial"/>
          <w:b/>
          <w:bCs/>
          <w:kern w:val="0"/>
          <w:lang w:val="es-ES"/>
        </w:rPr>
        <w:t>Salida SDI en bucle</w:t>
      </w:r>
      <w:r w:rsidRPr="00F76EAC">
        <w:rPr>
          <w:rFonts w:ascii="Arial" w:hAnsi="Arial" w:cs="Arial"/>
          <w:kern w:val="0"/>
          <w:lang w:val="es-ES"/>
        </w:rPr>
        <w:t xml:space="preserve"> en el transmisor.</w:t>
      </w:r>
    </w:p>
    <w:p w14:paraId="0353EBE9" w14:textId="77777777" w:rsidR="00F76EAC" w:rsidRDefault="00F76EAC" w:rsidP="00F76EAC">
      <w:pPr>
        <w:numPr>
          <w:ilvl w:val="0"/>
          <w:numId w:val="5"/>
        </w:numPr>
        <w:spacing w:before="100" w:beforeAutospacing="1" w:after="100" w:afterAutospacing="1"/>
        <w:jc w:val="both"/>
        <w:rPr>
          <w:rFonts w:ascii="Arial" w:hAnsi="Arial" w:cs="Arial"/>
          <w:kern w:val="0"/>
          <w:lang w:val="es-ES"/>
        </w:rPr>
      </w:pPr>
      <w:r w:rsidRPr="00F76EAC">
        <w:rPr>
          <w:rFonts w:ascii="Arial" w:hAnsi="Arial" w:cs="Arial"/>
          <w:b/>
          <w:bCs/>
          <w:kern w:val="0"/>
          <w:lang w:val="es-ES"/>
        </w:rPr>
        <w:t>Múltiples salidas HDMI y SDI</w:t>
      </w:r>
      <w:r w:rsidRPr="00F76EAC">
        <w:rPr>
          <w:rFonts w:ascii="Arial" w:hAnsi="Arial" w:cs="Arial"/>
          <w:kern w:val="0"/>
          <w:lang w:val="es-ES"/>
        </w:rPr>
        <w:t xml:space="preserve"> en el receptor.</w:t>
      </w:r>
    </w:p>
    <w:p w14:paraId="6A698B00" w14:textId="77777777" w:rsidR="00AF4DD7" w:rsidRPr="00AF4DD7" w:rsidRDefault="00AF4DD7" w:rsidP="00AF4DD7">
      <w:pPr>
        <w:spacing w:before="100" w:beforeAutospacing="1" w:after="100" w:afterAutospacing="1"/>
        <w:jc w:val="both"/>
        <w:rPr>
          <w:rFonts w:ascii="Arial" w:hAnsi="Arial" w:cs="Arial"/>
          <w:kern w:val="0"/>
          <w:lang w:val="es-ES"/>
        </w:rPr>
      </w:pPr>
      <w:r w:rsidRPr="00AF4DD7">
        <w:rPr>
          <w:rFonts w:ascii="Arial" w:hAnsi="Arial" w:cs="Arial"/>
          <w:kern w:val="0"/>
          <w:lang w:val="es-ES"/>
        </w:rPr>
        <w:t xml:space="preserve">Para garantizar un funcionamiento ininterrumpido en distintos entornos, el sistema ofrece </w:t>
      </w:r>
      <w:r w:rsidRPr="00AF4DD7">
        <w:rPr>
          <w:rFonts w:ascii="Arial" w:hAnsi="Arial" w:cs="Arial"/>
          <w:b/>
          <w:bCs/>
          <w:kern w:val="0"/>
          <w:lang w:val="es-ES"/>
        </w:rPr>
        <w:t>opciones de alimentación flexibles</w:t>
      </w:r>
      <w:r w:rsidRPr="00AF4DD7">
        <w:rPr>
          <w:rFonts w:ascii="Arial" w:hAnsi="Arial" w:cs="Arial"/>
          <w:kern w:val="0"/>
          <w:lang w:val="es-ES"/>
        </w:rPr>
        <w:t>:</w:t>
      </w:r>
    </w:p>
    <w:p w14:paraId="6E066D71" w14:textId="77777777" w:rsidR="00AF4DD7" w:rsidRPr="00AF4DD7" w:rsidRDefault="00AF4DD7" w:rsidP="00AF4DD7">
      <w:pPr>
        <w:numPr>
          <w:ilvl w:val="0"/>
          <w:numId w:val="6"/>
        </w:numPr>
        <w:spacing w:before="100" w:beforeAutospacing="1" w:after="100" w:afterAutospacing="1"/>
        <w:jc w:val="both"/>
        <w:rPr>
          <w:rFonts w:ascii="Arial" w:hAnsi="Arial" w:cs="Arial"/>
          <w:kern w:val="0"/>
          <w:lang w:val="es-ES"/>
        </w:rPr>
      </w:pPr>
      <w:r w:rsidRPr="00AF4DD7">
        <w:rPr>
          <w:rFonts w:ascii="Arial" w:hAnsi="Arial" w:cs="Arial"/>
          <w:kern w:val="0"/>
          <w:lang w:val="es-ES"/>
        </w:rPr>
        <w:t xml:space="preserve">El </w:t>
      </w:r>
      <w:r w:rsidRPr="00AF4DD7">
        <w:rPr>
          <w:rFonts w:ascii="Arial" w:hAnsi="Arial" w:cs="Arial"/>
          <w:b/>
          <w:bCs/>
          <w:kern w:val="0"/>
          <w:lang w:val="es-ES"/>
        </w:rPr>
        <w:t>transmisor</w:t>
      </w:r>
      <w:r w:rsidRPr="00AF4DD7">
        <w:rPr>
          <w:rFonts w:ascii="Arial" w:hAnsi="Arial" w:cs="Arial"/>
          <w:kern w:val="0"/>
          <w:lang w:val="es-ES"/>
        </w:rPr>
        <w:t xml:space="preserve"> es compatible con </w:t>
      </w:r>
      <w:r w:rsidRPr="00AF4DD7">
        <w:rPr>
          <w:rFonts w:ascii="Arial" w:hAnsi="Arial" w:cs="Arial"/>
          <w:b/>
          <w:bCs/>
          <w:kern w:val="0"/>
          <w:lang w:val="es-ES"/>
        </w:rPr>
        <w:t>CC y baterías NP-F</w:t>
      </w:r>
      <w:r w:rsidRPr="00AF4DD7">
        <w:rPr>
          <w:rFonts w:ascii="Arial" w:hAnsi="Arial" w:cs="Arial"/>
          <w:kern w:val="0"/>
          <w:lang w:val="es-ES"/>
        </w:rPr>
        <w:t>.</w:t>
      </w:r>
    </w:p>
    <w:p w14:paraId="4598C201" w14:textId="413038D0" w:rsidR="00AF4DD7" w:rsidRPr="00F908D3" w:rsidRDefault="00AF4DD7" w:rsidP="00AF4DD7">
      <w:pPr>
        <w:numPr>
          <w:ilvl w:val="0"/>
          <w:numId w:val="6"/>
        </w:numPr>
        <w:spacing w:before="100" w:beforeAutospacing="1" w:after="100" w:afterAutospacing="1"/>
        <w:jc w:val="both"/>
        <w:rPr>
          <w:rFonts w:ascii="Arial" w:hAnsi="Arial" w:cs="Arial"/>
          <w:kern w:val="0"/>
          <w:lang w:val="es-ES"/>
        </w:rPr>
      </w:pPr>
      <w:r w:rsidRPr="00AF4DD7">
        <w:rPr>
          <w:rFonts w:ascii="Arial" w:hAnsi="Arial" w:cs="Arial"/>
          <w:kern w:val="0"/>
          <w:lang w:val="es-ES"/>
        </w:rPr>
        <w:t xml:space="preserve">El </w:t>
      </w:r>
      <w:r w:rsidRPr="00AF4DD7">
        <w:rPr>
          <w:rFonts w:ascii="Arial" w:hAnsi="Arial" w:cs="Arial"/>
          <w:b/>
          <w:bCs/>
          <w:kern w:val="0"/>
          <w:lang w:val="es-ES"/>
        </w:rPr>
        <w:t>receptor</w:t>
      </w:r>
      <w:r w:rsidRPr="00AF4DD7">
        <w:rPr>
          <w:rFonts w:ascii="Arial" w:hAnsi="Arial" w:cs="Arial"/>
          <w:kern w:val="0"/>
          <w:lang w:val="es-ES"/>
        </w:rPr>
        <w:t xml:space="preserve"> admite </w:t>
      </w:r>
      <w:r w:rsidR="007E6434">
        <w:rPr>
          <w:rFonts w:ascii="Arial" w:hAnsi="Arial" w:cs="Arial"/>
          <w:kern w:val="0"/>
          <w:lang w:val="es-ES"/>
        </w:rPr>
        <w:t xml:space="preserve">alimentación de </w:t>
      </w:r>
      <w:r w:rsidRPr="00AF4DD7">
        <w:rPr>
          <w:rFonts w:ascii="Arial" w:hAnsi="Arial" w:cs="Arial"/>
          <w:b/>
          <w:bCs/>
          <w:kern w:val="0"/>
          <w:lang w:val="es-ES"/>
        </w:rPr>
        <w:t>CC y baterías V-Mount</w:t>
      </w:r>
      <w:r w:rsidRPr="00AF4DD7">
        <w:rPr>
          <w:rFonts w:ascii="Arial" w:hAnsi="Arial" w:cs="Arial"/>
          <w:kern w:val="0"/>
          <w:lang w:val="es-ES"/>
        </w:rPr>
        <w:t>.</w:t>
      </w:r>
    </w:p>
    <w:p w14:paraId="60F6945F" w14:textId="59DA27EF" w:rsidR="00630767" w:rsidRPr="00F76EAC" w:rsidRDefault="00630767" w:rsidP="00AF4DD7">
      <w:pPr>
        <w:spacing w:before="100" w:beforeAutospacing="1" w:after="100" w:afterAutospacing="1"/>
        <w:jc w:val="both"/>
        <w:rPr>
          <w:rFonts w:ascii="Arial" w:hAnsi="Arial" w:cs="Arial"/>
          <w:kern w:val="0"/>
          <w:lang w:val="es-ES"/>
        </w:rPr>
      </w:pPr>
      <w:r w:rsidRPr="00630767">
        <w:rPr>
          <w:rFonts w:ascii="Arial" w:hAnsi="Arial" w:cs="Arial"/>
          <w:kern w:val="0"/>
          <w:lang w:val="es-ES"/>
        </w:rPr>
        <w:t xml:space="preserve">Con estas innovaciones, </w:t>
      </w:r>
      <w:proofErr w:type="spellStart"/>
      <w:r w:rsidRPr="00630767">
        <w:rPr>
          <w:rFonts w:ascii="Arial" w:hAnsi="Arial" w:cs="Arial"/>
          <w:kern w:val="0"/>
          <w:lang w:val="es-ES"/>
        </w:rPr>
        <w:t>Hollyland</w:t>
      </w:r>
      <w:proofErr w:type="spellEnd"/>
      <w:r w:rsidRPr="00630767">
        <w:rPr>
          <w:rFonts w:ascii="Arial" w:hAnsi="Arial" w:cs="Arial"/>
          <w:kern w:val="0"/>
          <w:lang w:val="es-ES"/>
        </w:rPr>
        <w:t xml:space="preserve"> reafirma su compromiso con el desarrollo de tecnologías que mejoran la calidad y eficiencia de la transmisión en vivo. El </w:t>
      </w:r>
      <w:proofErr w:type="spellStart"/>
      <w:r w:rsidRPr="00630767">
        <w:rPr>
          <w:rFonts w:ascii="Arial" w:hAnsi="Arial" w:cs="Arial"/>
          <w:b/>
          <w:bCs/>
          <w:kern w:val="0"/>
          <w:lang w:val="es-ES"/>
        </w:rPr>
        <w:t>Cosmo</w:t>
      </w:r>
      <w:proofErr w:type="spellEnd"/>
      <w:r w:rsidRPr="00630767">
        <w:rPr>
          <w:rFonts w:ascii="Arial" w:hAnsi="Arial" w:cs="Arial"/>
          <w:b/>
          <w:bCs/>
          <w:kern w:val="0"/>
          <w:lang w:val="es-ES"/>
        </w:rPr>
        <w:t xml:space="preserve"> C2</w:t>
      </w:r>
      <w:r w:rsidRPr="00630767">
        <w:rPr>
          <w:rFonts w:ascii="Arial" w:hAnsi="Arial" w:cs="Arial"/>
          <w:kern w:val="0"/>
          <w:lang w:val="es-ES"/>
        </w:rPr>
        <w:t xml:space="preserve"> se posiciona como una solución integral para profesionales del video, ofreciendo alto rendimiento, estabilidad y facilidad de uso en producciones multicámara y EFP.</w:t>
      </w:r>
    </w:p>
    <w:p w14:paraId="741D25B2" w14:textId="77777777" w:rsidR="003C48A6" w:rsidRPr="00F908D3" w:rsidRDefault="003C48A6" w:rsidP="00F908D3">
      <w:pPr>
        <w:rPr>
          <w:rFonts w:ascii="Arial" w:hAnsi="Arial" w:cs="Arial"/>
          <w:b/>
          <w:bCs/>
          <w:sz w:val="22"/>
          <w:szCs w:val="22"/>
          <w:lang w:val="es-ES"/>
        </w:rPr>
      </w:pPr>
    </w:p>
    <w:p w14:paraId="58726345" w14:textId="4A031A84" w:rsidR="007D0808" w:rsidRPr="00F908D3" w:rsidRDefault="007D0808" w:rsidP="00F908D3">
      <w:pPr>
        <w:rPr>
          <w:rFonts w:ascii="Arial" w:hAnsi="Arial" w:cs="Arial"/>
          <w:b/>
          <w:bCs/>
          <w:sz w:val="22"/>
          <w:szCs w:val="22"/>
          <w:lang w:val="es-ES"/>
        </w:rPr>
      </w:pPr>
      <w:r w:rsidRPr="00F908D3">
        <w:rPr>
          <w:rFonts w:ascii="Arial" w:hAnsi="Arial" w:cs="Arial"/>
          <w:b/>
          <w:bCs/>
          <w:sz w:val="22"/>
          <w:szCs w:val="22"/>
          <w:lang w:val="es-ES"/>
        </w:rPr>
        <w:t xml:space="preserve">Acerca de Hollyland </w:t>
      </w:r>
    </w:p>
    <w:p w14:paraId="6DBB6AAE" w14:textId="77777777" w:rsidR="00490947" w:rsidRPr="00F908D3" w:rsidRDefault="00490947" w:rsidP="00F908D3">
      <w:pPr>
        <w:rPr>
          <w:rFonts w:ascii="Arial" w:hAnsi="Arial" w:cs="Arial"/>
          <w:b/>
          <w:bCs/>
          <w:sz w:val="22"/>
          <w:szCs w:val="22"/>
          <w:lang w:val="es-ES"/>
        </w:rPr>
      </w:pPr>
    </w:p>
    <w:p w14:paraId="76EE2DFD" w14:textId="77777777" w:rsidR="00AD64EF" w:rsidRPr="00F908D3" w:rsidRDefault="00AD64EF" w:rsidP="00F908D3">
      <w:pPr>
        <w:jc w:val="both"/>
        <w:rPr>
          <w:rFonts w:ascii="Arial" w:eastAsia="Times New Roman" w:hAnsi="Arial" w:cs="Arial"/>
          <w:kern w:val="0"/>
          <w:sz w:val="22"/>
          <w:szCs w:val="22"/>
          <w:lang w:val="es-ES"/>
        </w:rPr>
      </w:pPr>
      <w:r w:rsidRPr="00F908D3">
        <w:rPr>
          <w:rFonts w:ascii="Arial" w:eastAsia="Times New Roman" w:hAnsi="Arial" w:cs="Arial"/>
          <w:kern w:val="0"/>
          <w:sz w:val="22"/>
          <w:szCs w:val="22"/>
          <w:lang w:val="es-ES"/>
        </w:rPr>
        <w:t xml:space="preserve">Hollyland lleva desde 2013 proporcionando a clientes de todo el mundo soluciones profesionales para la transmisión inalámbrica de datos, audio y vídeo, y la intercomunicación inalámbrica. Hollyland sirve a muchos mercados, incluyendo la realización de películas, rodajes de televisión, producción de vídeo, radiodifusión, eventos en vivo, exposiciones, medios de difusión, producción, teatros, lugares de culto y casas de alquiler. </w:t>
      </w:r>
    </w:p>
    <w:p w14:paraId="1345AA9D" w14:textId="77777777" w:rsidR="00663B53" w:rsidRPr="00F908D3" w:rsidRDefault="00663B53" w:rsidP="00F908D3">
      <w:pPr>
        <w:rPr>
          <w:rFonts w:ascii="Arial" w:hAnsi="Arial" w:cs="Arial"/>
          <w:sz w:val="22"/>
          <w:szCs w:val="22"/>
          <w:lang w:val="es-ES"/>
        </w:rPr>
      </w:pPr>
    </w:p>
    <w:p w14:paraId="79A4E4F9" w14:textId="4391C36E" w:rsidR="008C6B19" w:rsidRPr="00F908D3" w:rsidRDefault="00663B53" w:rsidP="00F908D3">
      <w:pPr>
        <w:rPr>
          <w:rFonts w:ascii="Arial" w:eastAsia="Malgun Gothic" w:hAnsi="Arial" w:cs="Arial"/>
          <w:sz w:val="22"/>
          <w:szCs w:val="22"/>
        </w:rPr>
      </w:pPr>
      <w:r w:rsidRPr="00F908D3">
        <w:rPr>
          <w:rFonts w:ascii="Arial" w:eastAsia="Malgun Gothic" w:hAnsi="Arial" w:cs="Arial"/>
          <w:sz w:val="22"/>
          <w:szCs w:val="22"/>
          <w:lang w:val="es-ES"/>
        </w:rPr>
        <w:t xml:space="preserve">Puede encontrar más información sobre Hollyland en la web oficial, en sus redes sociales y en las de su distribuidor oficial en España, Rodolfo Biber, SA. </w:t>
      </w:r>
      <w:r w:rsidRPr="00F908D3">
        <w:rPr>
          <w:rFonts w:ascii="Arial" w:eastAsia="Malgun Gothic" w:hAnsi="Arial" w:cs="Arial"/>
          <w:sz w:val="22"/>
          <w:szCs w:val="22"/>
        </w:rPr>
        <w:t>(Robisa):</w:t>
      </w:r>
    </w:p>
    <w:p w14:paraId="197C7B0E" w14:textId="77777777" w:rsidR="008C6B19" w:rsidRPr="00F908D3" w:rsidRDefault="00663B53" w:rsidP="00F908D3">
      <w:pPr>
        <w:pStyle w:val="Prrafodelista"/>
        <w:numPr>
          <w:ilvl w:val="0"/>
          <w:numId w:val="3"/>
        </w:numPr>
        <w:rPr>
          <w:rFonts w:ascii="Arial" w:eastAsia="PMingLiU" w:hAnsi="Arial" w:cs="Arial"/>
          <w:sz w:val="22"/>
          <w:szCs w:val="22"/>
        </w:rPr>
      </w:pPr>
      <w:r w:rsidRPr="00F908D3">
        <w:rPr>
          <w:rFonts w:ascii="Arial" w:eastAsiaTheme="minorHAnsi" w:hAnsi="Arial" w:cs="Arial"/>
          <w:sz w:val="22"/>
          <w:szCs w:val="22"/>
        </w:rPr>
        <w:t>Web:</w:t>
      </w:r>
      <w:r w:rsidRPr="00F908D3">
        <w:rPr>
          <w:rFonts w:ascii="Arial" w:hAnsi="Arial" w:cs="Arial"/>
          <w:sz w:val="22"/>
          <w:szCs w:val="22"/>
        </w:rPr>
        <w:t xml:space="preserve"> </w:t>
      </w:r>
      <w:hyperlink r:id="rId11" w:history="1">
        <w:r w:rsidRPr="00F908D3">
          <w:rPr>
            <w:rStyle w:val="Hipervnculo"/>
            <w:rFonts w:ascii="Arial" w:hAnsi="Arial" w:cs="Arial"/>
            <w:sz w:val="22"/>
            <w:szCs w:val="22"/>
          </w:rPr>
          <w:t>https://www.robisa.es/hollyland/</w:t>
        </w:r>
      </w:hyperlink>
      <w:r w:rsidRPr="00F908D3">
        <w:rPr>
          <w:rFonts w:ascii="Arial" w:hAnsi="Arial" w:cs="Arial"/>
          <w:sz w:val="22"/>
          <w:szCs w:val="22"/>
        </w:rPr>
        <w:t xml:space="preserve"> </w:t>
      </w:r>
    </w:p>
    <w:p w14:paraId="3E6BB553" w14:textId="77777777" w:rsidR="008C6B19" w:rsidRPr="00F908D3" w:rsidRDefault="00663B53" w:rsidP="00F908D3">
      <w:pPr>
        <w:pStyle w:val="Prrafodelista"/>
        <w:numPr>
          <w:ilvl w:val="0"/>
          <w:numId w:val="3"/>
        </w:numPr>
        <w:rPr>
          <w:rFonts w:ascii="Arial" w:eastAsia="PMingLiU" w:hAnsi="Arial" w:cs="Arial"/>
          <w:sz w:val="22"/>
          <w:szCs w:val="22"/>
        </w:rPr>
      </w:pPr>
      <w:r w:rsidRPr="00F908D3">
        <w:rPr>
          <w:rFonts w:ascii="Arial" w:eastAsiaTheme="minorHAnsi" w:hAnsi="Arial" w:cs="Arial"/>
          <w:sz w:val="22"/>
          <w:szCs w:val="22"/>
        </w:rPr>
        <w:t xml:space="preserve">Shop: </w:t>
      </w:r>
      <w:hyperlink r:id="rId12" w:history="1">
        <w:r w:rsidRPr="00F908D3">
          <w:rPr>
            <w:rStyle w:val="Hipervnculo"/>
            <w:rFonts w:ascii="Arial" w:eastAsiaTheme="minorHAnsi" w:hAnsi="Arial" w:cs="Arial"/>
            <w:sz w:val="22"/>
            <w:szCs w:val="22"/>
          </w:rPr>
          <w:t>https://www.robisa.es/shop/123-hollyland</w:t>
        </w:r>
      </w:hyperlink>
    </w:p>
    <w:p w14:paraId="5F1FDB48" w14:textId="77777777" w:rsidR="008C6B19" w:rsidRPr="00F908D3" w:rsidRDefault="00663B53" w:rsidP="00F908D3">
      <w:pPr>
        <w:pStyle w:val="Prrafodelista"/>
        <w:numPr>
          <w:ilvl w:val="0"/>
          <w:numId w:val="3"/>
        </w:numPr>
        <w:rPr>
          <w:rFonts w:ascii="Arial" w:eastAsia="PMingLiU" w:hAnsi="Arial" w:cs="Arial"/>
          <w:sz w:val="22"/>
          <w:szCs w:val="22"/>
        </w:rPr>
      </w:pPr>
      <w:r w:rsidRPr="00F908D3">
        <w:rPr>
          <w:rFonts w:ascii="Arial" w:eastAsiaTheme="minorHAnsi" w:hAnsi="Arial" w:cs="Arial"/>
          <w:sz w:val="22"/>
          <w:szCs w:val="22"/>
        </w:rPr>
        <w:t xml:space="preserve">Facebook: </w:t>
      </w:r>
      <w:hyperlink r:id="rId13" w:history="1">
        <w:r w:rsidRPr="00F908D3">
          <w:rPr>
            <w:rStyle w:val="Hipervnculo"/>
            <w:rFonts w:ascii="Arial" w:eastAsiaTheme="minorHAnsi" w:hAnsi="Arial" w:cs="Arial"/>
            <w:sz w:val="22"/>
            <w:szCs w:val="22"/>
          </w:rPr>
          <w:t>@robisa</w:t>
        </w:r>
      </w:hyperlink>
    </w:p>
    <w:p w14:paraId="56BC4A23" w14:textId="77777777" w:rsidR="008C6B19" w:rsidRPr="00F908D3" w:rsidRDefault="00663B53" w:rsidP="00F908D3">
      <w:pPr>
        <w:pStyle w:val="Prrafodelista"/>
        <w:numPr>
          <w:ilvl w:val="0"/>
          <w:numId w:val="3"/>
        </w:numPr>
        <w:rPr>
          <w:rFonts w:ascii="Arial" w:eastAsia="PMingLiU" w:hAnsi="Arial" w:cs="Arial"/>
          <w:sz w:val="22"/>
          <w:szCs w:val="22"/>
        </w:rPr>
      </w:pPr>
      <w:r w:rsidRPr="00F908D3">
        <w:rPr>
          <w:rFonts w:ascii="Arial" w:eastAsiaTheme="minorHAnsi" w:hAnsi="Arial" w:cs="Arial"/>
          <w:sz w:val="22"/>
          <w:szCs w:val="22"/>
        </w:rPr>
        <w:t xml:space="preserve">Instagram: </w:t>
      </w:r>
      <w:hyperlink r:id="rId14" w:history="1">
        <w:r w:rsidRPr="00F908D3">
          <w:rPr>
            <w:rStyle w:val="Hipervnculo"/>
            <w:rFonts w:ascii="Arial" w:eastAsiaTheme="minorHAnsi" w:hAnsi="Arial" w:cs="Arial"/>
            <w:sz w:val="22"/>
            <w:szCs w:val="22"/>
          </w:rPr>
          <w:t>@robisa</w:t>
        </w:r>
      </w:hyperlink>
    </w:p>
    <w:p w14:paraId="0DCB281B" w14:textId="2CCD3022" w:rsidR="00663B53" w:rsidRPr="00F908D3" w:rsidRDefault="00663B53" w:rsidP="00F908D3">
      <w:pPr>
        <w:pStyle w:val="Prrafodelista"/>
        <w:numPr>
          <w:ilvl w:val="0"/>
          <w:numId w:val="3"/>
        </w:numPr>
        <w:rPr>
          <w:rFonts w:ascii="Arial" w:eastAsia="PMingLiU" w:hAnsi="Arial" w:cs="Arial"/>
          <w:sz w:val="22"/>
          <w:szCs w:val="22"/>
        </w:rPr>
      </w:pPr>
      <w:r w:rsidRPr="00F908D3">
        <w:rPr>
          <w:rFonts w:ascii="Arial" w:eastAsiaTheme="minorHAnsi" w:hAnsi="Arial" w:cs="Arial"/>
          <w:sz w:val="22"/>
          <w:szCs w:val="22"/>
        </w:rPr>
        <w:t xml:space="preserve"> Twitter: </w:t>
      </w:r>
      <w:hyperlink r:id="rId15" w:history="1">
        <w:r w:rsidRPr="00F908D3">
          <w:rPr>
            <w:rStyle w:val="Hipervnculo"/>
            <w:rFonts w:ascii="Arial" w:eastAsiaTheme="minorHAnsi" w:hAnsi="Arial" w:cs="Arial"/>
            <w:sz w:val="22"/>
            <w:szCs w:val="22"/>
          </w:rPr>
          <w:t>@robisa</w:t>
        </w:r>
      </w:hyperlink>
    </w:p>
    <w:p w14:paraId="22220FE4" w14:textId="77777777" w:rsidR="00663B53" w:rsidRPr="009367F5" w:rsidRDefault="00663B53" w:rsidP="00302690">
      <w:pPr>
        <w:jc w:val="both"/>
        <w:rPr>
          <w:rFonts w:ascii="Arial" w:hAnsi="Arial" w:cs="Arial"/>
        </w:rPr>
      </w:pPr>
    </w:p>
    <w:sectPr w:rsidR="00663B53" w:rsidRPr="009367F5">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FDA03" w14:textId="77777777" w:rsidR="00C125E3" w:rsidRDefault="00C125E3">
      <w:r>
        <w:separator/>
      </w:r>
    </w:p>
  </w:endnote>
  <w:endnote w:type="continuationSeparator" w:id="0">
    <w:p w14:paraId="57CB4213" w14:textId="77777777" w:rsidR="00C125E3" w:rsidRDefault="00C125E3">
      <w:r>
        <w:continuationSeparator/>
      </w:r>
    </w:p>
  </w:endnote>
  <w:endnote w:type="continuationNotice" w:id="1">
    <w:p w14:paraId="0399442B" w14:textId="77777777" w:rsidR="00C125E3" w:rsidRDefault="00C12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DF671" w14:textId="77777777" w:rsidR="00C125E3" w:rsidRDefault="00C125E3">
      <w:r>
        <w:separator/>
      </w:r>
    </w:p>
  </w:footnote>
  <w:footnote w:type="continuationSeparator" w:id="0">
    <w:p w14:paraId="7556B19C" w14:textId="77777777" w:rsidR="00C125E3" w:rsidRDefault="00C125E3">
      <w:r>
        <w:continuationSeparator/>
      </w:r>
    </w:p>
  </w:footnote>
  <w:footnote w:type="continuationNotice" w:id="1">
    <w:p w14:paraId="0DCAE30E" w14:textId="77777777" w:rsidR="00C125E3" w:rsidRDefault="00C12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43D250AB" w:rsidR="00A34580" w:rsidRDefault="00A34580">
    <w:pPr>
      <w:pStyle w:val="HeaderFooter"/>
    </w:pPr>
  </w:p>
  <w:p w14:paraId="0FE5B92A" w14:textId="6516AFB4" w:rsidR="00C8082F" w:rsidRDefault="00CE1571" w:rsidP="00C8082F">
    <w:pPr>
      <w:pStyle w:val="HeaderFooter"/>
      <w:jc w:val="center"/>
    </w:pPr>
    <w:r>
      <w:rPr>
        <w:rFonts w:ascii="Alata" w:eastAsia="Times New Roman" w:hAnsi="Alata" w:cs="Times New Roman"/>
        <w:noProof/>
        <w:color w:val="30393F"/>
      </w:rPr>
      <w:drawing>
        <wp:anchor distT="0" distB="0" distL="114300" distR="114300" simplePos="0" relativeHeight="251658240" behindDoc="0" locked="0" layoutInCell="1" allowOverlap="1" wp14:anchorId="0C523AAC" wp14:editId="5AF116E9">
          <wp:simplePos x="0" y="0"/>
          <wp:positionH relativeFrom="column">
            <wp:posOffset>-48895</wp:posOffset>
          </wp:positionH>
          <wp:positionV relativeFrom="paragraph">
            <wp:posOffset>152595</wp:posOffset>
          </wp:positionV>
          <wp:extent cx="2025650" cy="536575"/>
          <wp:effectExtent l="0" t="0" r="0" b="0"/>
          <wp:wrapNone/>
          <wp:docPr id="1337906077"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8733"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650" cy="536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BAF1D" w14:textId="325F8866" w:rsidR="00CE1571" w:rsidRDefault="00CE1571" w:rsidP="00C8082F">
    <w:pPr>
      <w:pStyle w:val="HeaderFooter"/>
      <w:jc w:val="center"/>
    </w:pPr>
    <w:r>
      <w:rPr>
        <w:noProof/>
      </w:rPr>
      <w:drawing>
        <wp:anchor distT="0" distB="0" distL="114300" distR="114300" simplePos="0" relativeHeight="251658241" behindDoc="0" locked="0" layoutInCell="1" allowOverlap="1" wp14:anchorId="2F1577C1" wp14:editId="435F729E">
          <wp:simplePos x="0" y="0"/>
          <wp:positionH relativeFrom="column">
            <wp:posOffset>4679120</wp:posOffset>
          </wp:positionH>
          <wp:positionV relativeFrom="paragraph">
            <wp:posOffset>6985</wp:posOffset>
          </wp:positionV>
          <wp:extent cx="1739900" cy="563245"/>
          <wp:effectExtent l="0" t="0" r="0" b="8255"/>
          <wp:wrapNone/>
          <wp:docPr id="489103970" name="Imagen 489103970"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739900" cy="563245"/>
                  </a:xfrm>
                  <a:prstGeom prst="rect">
                    <a:avLst/>
                  </a:prstGeom>
                </pic:spPr>
              </pic:pic>
            </a:graphicData>
          </a:graphic>
          <wp14:sizeRelH relativeFrom="page">
            <wp14:pctWidth>0</wp14:pctWidth>
          </wp14:sizeRelH>
          <wp14:sizeRelV relativeFrom="page">
            <wp14:pctHeight>0</wp14:pctHeight>
          </wp14:sizeRelV>
        </wp:anchor>
      </w:drawing>
    </w:r>
  </w:p>
  <w:p w14:paraId="45EFBF97" w14:textId="3B9C587E" w:rsidR="0070408F" w:rsidRPr="009367F5" w:rsidRDefault="00C8082F" w:rsidP="00C8082F">
    <w:pPr>
      <w:pStyle w:val="HeaderFooter"/>
      <w:jc w:val="center"/>
      <w:rPr>
        <w:rFonts w:ascii="Microsoft PhagsPa" w:hAnsi="Microsoft PhagsPa"/>
      </w:rPr>
    </w:pPr>
    <w:r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54310"/>
    <w:multiLevelType w:val="multilevel"/>
    <w:tmpl w:val="1578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81C0B1E"/>
    <w:multiLevelType w:val="multilevel"/>
    <w:tmpl w:val="7096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7403E94"/>
    <w:multiLevelType w:val="multilevel"/>
    <w:tmpl w:val="C9C8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0176956">
    <w:abstractNumId w:val="4"/>
  </w:num>
  <w:num w:numId="2" w16cid:durableId="2099253173">
    <w:abstractNumId w:val="3"/>
  </w:num>
  <w:num w:numId="3" w16cid:durableId="2012634092">
    <w:abstractNumId w:val="1"/>
  </w:num>
  <w:num w:numId="4" w16cid:durableId="102041108">
    <w:abstractNumId w:val="2"/>
  </w:num>
  <w:num w:numId="5" w16cid:durableId="869027792">
    <w:abstractNumId w:val="0"/>
  </w:num>
  <w:num w:numId="6" w16cid:durableId="3375383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autoHyphenation/>
  <w:hyphenationZone w:val="425"/>
  <w:characterSpacingControl w:val="doNotCompress"/>
  <w:noLineBreaksAfter w:lang="zh-CN" w:val="‘“(〔[{〈《「『【⦅〘〖«〝︵︷︹︻︽︿﹁﹃﹇﹙﹛﹝｢"/>
  <w:noLineBreaksBefore w:lang="zh-CN" w:va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15039"/>
    <w:rsid w:val="00015293"/>
    <w:rsid w:val="00084F3A"/>
    <w:rsid w:val="00092571"/>
    <w:rsid w:val="0011720A"/>
    <w:rsid w:val="00123E23"/>
    <w:rsid w:val="00186861"/>
    <w:rsid w:val="001E6ECD"/>
    <w:rsid w:val="001E79BE"/>
    <w:rsid w:val="002B6B12"/>
    <w:rsid w:val="00302690"/>
    <w:rsid w:val="00326A16"/>
    <w:rsid w:val="00347253"/>
    <w:rsid w:val="00351C8C"/>
    <w:rsid w:val="00357F1E"/>
    <w:rsid w:val="0038021E"/>
    <w:rsid w:val="003A2F44"/>
    <w:rsid w:val="003C3C37"/>
    <w:rsid w:val="003C48A6"/>
    <w:rsid w:val="004407CC"/>
    <w:rsid w:val="00481394"/>
    <w:rsid w:val="00490947"/>
    <w:rsid w:val="00496795"/>
    <w:rsid w:val="004B41DB"/>
    <w:rsid w:val="004C1C5E"/>
    <w:rsid w:val="004D686C"/>
    <w:rsid w:val="005279BF"/>
    <w:rsid w:val="00567E15"/>
    <w:rsid w:val="005A4EB9"/>
    <w:rsid w:val="00630767"/>
    <w:rsid w:val="00663B53"/>
    <w:rsid w:val="006B4889"/>
    <w:rsid w:val="006E7580"/>
    <w:rsid w:val="0070408F"/>
    <w:rsid w:val="00704C25"/>
    <w:rsid w:val="0071356C"/>
    <w:rsid w:val="00725E89"/>
    <w:rsid w:val="007409F5"/>
    <w:rsid w:val="00777EA8"/>
    <w:rsid w:val="007A1166"/>
    <w:rsid w:val="007C09DB"/>
    <w:rsid w:val="007C7E3B"/>
    <w:rsid w:val="007D0808"/>
    <w:rsid w:val="007E6434"/>
    <w:rsid w:val="0082022F"/>
    <w:rsid w:val="00826DF7"/>
    <w:rsid w:val="00840C93"/>
    <w:rsid w:val="00856252"/>
    <w:rsid w:val="008C6B19"/>
    <w:rsid w:val="009316FA"/>
    <w:rsid w:val="009367F5"/>
    <w:rsid w:val="009846E2"/>
    <w:rsid w:val="00A13E4E"/>
    <w:rsid w:val="00A34580"/>
    <w:rsid w:val="00A5663F"/>
    <w:rsid w:val="00A76F98"/>
    <w:rsid w:val="00AD64EF"/>
    <w:rsid w:val="00AF4DD7"/>
    <w:rsid w:val="00B05D04"/>
    <w:rsid w:val="00B36DA3"/>
    <w:rsid w:val="00B46AB8"/>
    <w:rsid w:val="00B93DAD"/>
    <w:rsid w:val="00BE137C"/>
    <w:rsid w:val="00C125E3"/>
    <w:rsid w:val="00C1761D"/>
    <w:rsid w:val="00C8082F"/>
    <w:rsid w:val="00C90AF2"/>
    <w:rsid w:val="00C90B67"/>
    <w:rsid w:val="00CB4AC9"/>
    <w:rsid w:val="00CB4C3E"/>
    <w:rsid w:val="00CE1571"/>
    <w:rsid w:val="00D11AE5"/>
    <w:rsid w:val="00D22633"/>
    <w:rsid w:val="00D90EDD"/>
    <w:rsid w:val="00D9109B"/>
    <w:rsid w:val="00D921C0"/>
    <w:rsid w:val="00E709FE"/>
    <w:rsid w:val="00EB18A8"/>
    <w:rsid w:val="00EF7CFB"/>
    <w:rsid w:val="00F65C87"/>
    <w:rsid w:val="00F76EAC"/>
    <w:rsid w:val="00F86394"/>
    <w:rsid w:val="00F908D3"/>
    <w:rsid w:val="00FA354D"/>
    <w:rsid w:val="00FA41FE"/>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8202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07112550">
      <w:bodyDiv w:val="1"/>
      <w:marLeft w:val="0"/>
      <w:marRight w:val="0"/>
      <w:marTop w:val="0"/>
      <w:marBottom w:val="0"/>
      <w:divBdr>
        <w:top w:val="none" w:sz="0" w:space="0" w:color="auto"/>
        <w:left w:val="none" w:sz="0" w:space="0" w:color="auto"/>
        <w:bottom w:val="none" w:sz="0" w:space="0" w:color="auto"/>
        <w:right w:val="none" w:sz="0" w:space="0" w:color="auto"/>
      </w:divBdr>
    </w:div>
    <w:div w:id="265844226">
      <w:bodyDiv w:val="1"/>
      <w:marLeft w:val="0"/>
      <w:marRight w:val="0"/>
      <w:marTop w:val="0"/>
      <w:marBottom w:val="0"/>
      <w:divBdr>
        <w:top w:val="none" w:sz="0" w:space="0" w:color="auto"/>
        <w:left w:val="none" w:sz="0" w:space="0" w:color="auto"/>
        <w:bottom w:val="none" w:sz="0" w:space="0" w:color="auto"/>
        <w:right w:val="none" w:sz="0" w:space="0" w:color="auto"/>
      </w:divBdr>
    </w:div>
    <w:div w:id="375593809">
      <w:bodyDiv w:val="1"/>
      <w:marLeft w:val="0"/>
      <w:marRight w:val="0"/>
      <w:marTop w:val="0"/>
      <w:marBottom w:val="0"/>
      <w:divBdr>
        <w:top w:val="none" w:sz="0" w:space="0" w:color="auto"/>
        <w:left w:val="none" w:sz="0" w:space="0" w:color="auto"/>
        <w:bottom w:val="none" w:sz="0" w:space="0" w:color="auto"/>
        <w:right w:val="none" w:sz="0" w:space="0" w:color="auto"/>
      </w:divBdr>
    </w:div>
    <w:div w:id="394934898">
      <w:bodyDiv w:val="1"/>
      <w:marLeft w:val="0"/>
      <w:marRight w:val="0"/>
      <w:marTop w:val="0"/>
      <w:marBottom w:val="0"/>
      <w:divBdr>
        <w:top w:val="none" w:sz="0" w:space="0" w:color="auto"/>
        <w:left w:val="none" w:sz="0" w:space="0" w:color="auto"/>
        <w:bottom w:val="none" w:sz="0" w:space="0" w:color="auto"/>
        <w:right w:val="none" w:sz="0" w:space="0" w:color="auto"/>
      </w:divBdr>
    </w:div>
    <w:div w:id="447050619">
      <w:bodyDiv w:val="1"/>
      <w:marLeft w:val="0"/>
      <w:marRight w:val="0"/>
      <w:marTop w:val="0"/>
      <w:marBottom w:val="0"/>
      <w:divBdr>
        <w:top w:val="none" w:sz="0" w:space="0" w:color="auto"/>
        <w:left w:val="none" w:sz="0" w:space="0" w:color="auto"/>
        <w:bottom w:val="none" w:sz="0" w:space="0" w:color="auto"/>
        <w:right w:val="none" w:sz="0" w:space="0" w:color="auto"/>
      </w:divBdr>
    </w:div>
    <w:div w:id="462891335">
      <w:bodyDiv w:val="1"/>
      <w:marLeft w:val="0"/>
      <w:marRight w:val="0"/>
      <w:marTop w:val="0"/>
      <w:marBottom w:val="0"/>
      <w:divBdr>
        <w:top w:val="none" w:sz="0" w:space="0" w:color="auto"/>
        <w:left w:val="none" w:sz="0" w:space="0" w:color="auto"/>
        <w:bottom w:val="none" w:sz="0" w:space="0" w:color="auto"/>
        <w:right w:val="none" w:sz="0" w:space="0" w:color="auto"/>
      </w:divBdr>
    </w:div>
    <w:div w:id="509609785">
      <w:bodyDiv w:val="1"/>
      <w:marLeft w:val="0"/>
      <w:marRight w:val="0"/>
      <w:marTop w:val="0"/>
      <w:marBottom w:val="0"/>
      <w:divBdr>
        <w:top w:val="none" w:sz="0" w:space="0" w:color="auto"/>
        <w:left w:val="none" w:sz="0" w:space="0" w:color="auto"/>
        <w:bottom w:val="none" w:sz="0" w:space="0" w:color="auto"/>
        <w:right w:val="none" w:sz="0" w:space="0" w:color="auto"/>
      </w:divBdr>
    </w:div>
    <w:div w:id="536504981">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768547014">
      <w:bodyDiv w:val="1"/>
      <w:marLeft w:val="0"/>
      <w:marRight w:val="0"/>
      <w:marTop w:val="0"/>
      <w:marBottom w:val="0"/>
      <w:divBdr>
        <w:top w:val="none" w:sz="0" w:space="0" w:color="auto"/>
        <w:left w:val="none" w:sz="0" w:space="0" w:color="auto"/>
        <w:bottom w:val="none" w:sz="0" w:space="0" w:color="auto"/>
        <w:right w:val="none" w:sz="0" w:space="0" w:color="auto"/>
      </w:divBdr>
    </w:div>
    <w:div w:id="829635213">
      <w:bodyDiv w:val="1"/>
      <w:marLeft w:val="0"/>
      <w:marRight w:val="0"/>
      <w:marTop w:val="0"/>
      <w:marBottom w:val="0"/>
      <w:divBdr>
        <w:top w:val="none" w:sz="0" w:space="0" w:color="auto"/>
        <w:left w:val="none" w:sz="0" w:space="0" w:color="auto"/>
        <w:bottom w:val="none" w:sz="0" w:space="0" w:color="auto"/>
        <w:right w:val="none" w:sz="0" w:space="0" w:color="auto"/>
      </w:divBdr>
    </w:div>
    <w:div w:id="840973509">
      <w:bodyDiv w:val="1"/>
      <w:marLeft w:val="0"/>
      <w:marRight w:val="0"/>
      <w:marTop w:val="0"/>
      <w:marBottom w:val="0"/>
      <w:divBdr>
        <w:top w:val="none" w:sz="0" w:space="0" w:color="auto"/>
        <w:left w:val="none" w:sz="0" w:space="0" w:color="auto"/>
        <w:bottom w:val="none" w:sz="0" w:space="0" w:color="auto"/>
        <w:right w:val="none" w:sz="0" w:space="0" w:color="auto"/>
      </w:divBdr>
    </w:div>
    <w:div w:id="843587746">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874543871">
      <w:bodyDiv w:val="1"/>
      <w:marLeft w:val="0"/>
      <w:marRight w:val="0"/>
      <w:marTop w:val="0"/>
      <w:marBottom w:val="0"/>
      <w:divBdr>
        <w:top w:val="none" w:sz="0" w:space="0" w:color="auto"/>
        <w:left w:val="none" w:sz="0" w:space="0" w:color="auto"/>
        <w:bottom w:val="none" w:sz="0" w:space="0" w:color="auto"/>
        <w:right w:val="none" w:sz="0" w:space="0" w:color="auto"/>
      </w:divBdr>
    </w:div>
    <w:div w:id="987169269">
      <w:bodyDiv w:val="1"/>
      <w:marLeft w:val="0"/>
      <w:marRight w:val="0"/>
      <w:marTop w:val="0"/>
      <w:marBottom w:val="0"/>
      <w:divBdr>
        <w:top w:val="none" w:sz="0" w:space="0" w:color="auto"/>
        <w:left w:val="none" w:sz="0" w:space="0" w:color="auto"/>
        <w:bottom w:val="none" w:sz="0" w:space="0" w:color="auto"/>
        <w:right w:val="none" w:sz="0" w:space="0" w:color="auto"/>
      </w:divBdr>
    </w:div>
    <w:div w:id="1092580208">
      <w:bodyDiv w:val="1"/>
      <w:marLeft w:val="0"/>
      <w:marRight w:val="0"/>
      <w:marTop w:val="0"/>
      <w:marBottom w:val="0"/>
      <w:divBdr>
        <w:top w:val="none" w:sz="0" w:space="0" w:color="auto"/>
        <w:left w:val="none" w:sz="0" w:space="0" w:color="auto"/>
        <w:bottom w:val="none" w:sz="0" w:space="0" w:color="auto"/>
        <w:right w:val="none" w:sz="0" w:space="0" w:color="auto"/>
      </w:divBdr>
    </w:div>
    <w:div w:id="1205874200">
      <w:bodyDiv w:val="1"/>
      <w:marLeft w:val="0"/>
      <w:marRight w:val="0"/>
      <w:marTop w:val="0"/>
      <w:marBottom w:val="0"/>
      <w:divBdr>
        <w:top w:val="none" w:sz="0" w:space="0" w:color="auto"/>
        <w:left w:val="none" w:sz="0" w:space="0" w:color="auto"/>
        <w:bottom w:val="none" w:sz="0" w:space="0" w:color="auto"/>
        <w:right w:val="none" w:sz="0" w:space="0" w:color="auto"/>
      </w:divBdr>
    </w:div>
    <w:div w:id="1311252098">
      <w:bodyDiv w:val="1"/>
      <w:marLeft w:val="0"/>
      <w:marRight w:val="0"/>
      <w:marTop w:val="0"/>
      <w:marBottom w:val="0"/>
      <w:divBdr>
        <w:top w:val="none" w:sz="0" w:space="0" w:color="auto"/>
        <w:left w:val="none" w:sz="0" w:space="0" w:color="auto"/>
        <w:bottom w:val="none" w:sz="0" w:space="0" w:color="auto"/>
        <w:right w:val="none" w:sz="0" w:space="0" w:color="auto"/>
      </w:divBdr>
    </w:div>
    <w:div w:id="1386486883">
      <w:bodyDiv w:val="1"/>
      <w:marLeft w:val="0"/>
      <w:marRight w:val="0"/>
      <w:marTop w:val="0"/>
      <w:marBottom w:val="0"/>
      <w:divBdr>
        <w:top w:val="none" w:sz="0" w:space="0" w:color="auto"/>
        <w:left w:val="none" w:sz="0" w:space="0" w:color="auto"/>
        <w:bottom w:val="none" w:sz="0" w:space="0" w:color="auto"/>
        <w:right w:val="none" w:sz="0" w:space="0" w:color="auto"/>
      </w:divBdr>
    </w:div>
    <w:div w:id="1531868751">
      <w:bodyDiv w:val="1"/>
      <w:marLeft w:val="0"/>
      <w:marRight w:val="0"/>
      <w:marTop w:val="0"/>
      <w:marBottom w:val="0"/>
      <w:divBdr>
        <w:top w:val="none" w:sz="0" w:space="0" w:color="auto"/>
        <w:left w:val="none" w:sz="0" w:space="0" w:color="auto"/>
        <w:bottom w:val="none" w:sz="0" w:space="0" w:color="auto"/>
        <w:right w:val="none" w:sz="0" w:space="0" w:color="auto"/>
      </w:divBdr>
    </w:div>
    <w:div w:id="1557156901">
      <w:bodyDiv w:val="1"/>
      <w:marLeft w:val="0"/>
      <w:marRight w:val="0"/>
      <w:marTop w:val="0"/>
      <w:marBottom w:val="0"/>
      <w:divBdr>
        <w:top w:val="none" w:sz="0" w:space="0" w:color="auto"/>
        <w:left w:val="none" w:sz="0" w:space="0" w:color="auto"/>
        <w:bottom w:val="none" w:sz="0" w:space="0" w:color="auto"/>
        <w:right w:val="none" w:sz="0" w:space="0" w:color="auto"/>
      </w:divBdr>
    </w:div>
    <w:div w:id="1564415476">
      <w:bodyDiv w:val="1"/>
      <w:marLeft w:val="0"/>
      <w:marRight w:val="0"/>
      <w:marTop w:val="0"/>
      <w:marBottom w:val="0"/>
      <w:divBdr>
        <w:top w:val="none" w:sz="0" w:space="0" w:color="auto"/>
        <w:left w:val="none" w:sz="0" w:space="0" w:color="auto"/>
        <w:bottom w:val="none" w:sz="0" w:space="0" w:color="auto"/>
        <w:right w:val="none" w:sz="0" w:space="0" w:color="auto"/>
      </w:divBdr>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698389627">
      <w:bodyDiv w:val="1"/>
      <w:marLeft w:val="0"/>
      <w:marRight w:val="0"/>
      <w:marTop w:val="0"/>
      <w:marBottom w:val="0"/>
      <w:divBdr>
        <w:top w:val="none" w:sz="0" w:space="0" w:color="auto"/>
        <w:left w:val="none" w:sz="0" w:space="0" w:color="auto"/>
        <w:bottom w:val="none" w:sz="0" w:space="0" w:color="auto"/>
        <w:right w:val="none" w:sz="0" w:space="0" w:color="auto"/>
      </w:divBdr>
    </w:div>
    <w:div w:id="1801460719">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9998">
      <w:bodyDiv w:val="1"/>
      <w:marLeft w:val="0"/>
      <w:marRight w:val="0"/>
      <w:marTop w:val="0"/>
      <w:marBottom w:val="0"/>
      <w:divBdr>
        <w:top w:val="none" w:sz="0" w:space="0" w:color="auto"/>
        <w:left w:val="none" w:sz="0" w:space="0" w:color="auto"/>
        <w:bottom w:val="none" w:sz="0" w:space="0" w:color="auto"/>
        <w:right w:val="none" w:sz="0" w:space="0" w:color="auto"/>
      </w:divBdr>
    </w:div>
    <w:div w:id="1866598320">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69310851">
      <w:bodyDiv w:val="1"/>
      <w:marLeft w:val="0"/>
      <w:marRight w:val="0"/>
      <w:marTop w:val="0"/>
      <w:marBottom w:val="0"/>
      <w:divBdr>
        <w:top w:val="none" w:sz="0" w:space="0" w:color="auto"/>
        <w:left w:val="none" w:sz="0" w:space="0" w:color="auto"/>
        <w:bottom w:val="none" w:sz="0" w:space="0" w:color="auto"/>
        <w:right w:val="none" w:sz="0" w:space="0" w:color="auto"/>
      </w:divBdr>
    </w:div>
    <w:div w:id="2044283285">
      <w:bodyDiv w:val="1"/>
      <w:marLeft w:val="0"/>
      <w:marRight w:val="0"/>
      <w:marTop w:val="0"/>
      <w:marBottom w:val="0"/>
      <w:divBdr>
        <w:top w:val="none" w:sz="0" w:space="0" w:color="auto"/>
        <w:left w:val="none" w:sz="0" w:space="0" w:color="auto"/>
        <w:bottom w:val="none" w:sz="0" w:space="0" w:color="auto"/>
        <w:right w:val="none" w:sz="0" w:space="0" w:color="auto"/>
      </w:divBdr>
    </w:div>
    <w:div w:id="2132624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customXml/itemProps3.xml><?xml version="1.0" encoding="utf-8"?>
<ds:datastoreItem xmlns:ds="http://schemas.openxmlformats.org/officeDocument/2006/customXml" ds:itemID="{0A7043A1-04A8-4F12-A012-2255D3984467}">
  <ds:schemaRefs>
    <ds:schemaRef ds:uri="http://schemas.microsoft.com/sharepoint/v3/contenttype/forms"/>
  </ds:schemaRefs>
</ds:datastoreItem>
</file>

<file path=customXml/itemProps4.xml><?xml version="1.0" encoding="utf-8"?>
<ds:datastoreItem xmlns:ds="http://schemas.openxmlformats.org/officeDocument/2006/customXml" ds:itemID="{7DB5B468-EA71-40B9-AD1F-B6508E8AC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Pages>
  <Words>760</Words>
  <Characters>4181</Characters>
  <Application>Microsoft Office Word</Application>
  <DocSecurity>0</DocSecurity>
  <Lines>34</Lines>
  <Paragraphs>9</Paragraphs>
  <ScaleCrop>false</ScaleCrop>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hollyland</dc:creator>
  <cp:lastModifiedBy>Andrea Velez</cp:lastModifiedBy>
  <cp:revision>27</cp:revision>
  <dcterms:created xsi:type="dcterms:W3CDTF">2025-01-07T14:45:00Z</dcterms:created>
  <dcterms:modified xsi:type="dcterms:W3CDTF">2025-02-11T12:28:00Z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