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9648F0B" w14:textId="77777777" w:rsidR="00D81EAD" w:rsidRDefault="00D81EAD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32"/>
          <w:szCs w:val="32"/>
          <w:lang w:val="pt-PT"/>
        </w:rPr>
      </w:pPr>
    </w:p>
    <w:p w14:paraId="6C2A83D5" w14:textId="087B9DE2" w:rsidR="009A5ABA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  <w:lang w:val="pt-PT"/>
        </w:rPr>
      </w:pPr>
      <w:r w:rsidRPr="00F41CA4">
        <w:rPr>
          <w:b/>
          <w:color w:val="000000"/>
          <w:sz w:val="32"/>
          <w:szCs w:val="32"/>
          <w:lang w:val="pt-PT"/>
        </w:rPr>
        <w:t>As objetivas ‘prime’ Thypoch Simera-C T1.5 abrem todas as possibilidades com o lançamento das versões de baioneta M</w:t>
      </w:r>
    </w:p>
    <w:p w14:paraId="74B2AC74" w14:textId="77777777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  <w:lang w:val="pt-PT"/>
        </w:rPr>
      </w:pPr>
    </w:p>
    <w:p w14:paraId="7F993B1D" w14:textId="130190FD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  <w:lang w:val="pt-PT"/>
        </w:rPr>
      </w:pPr>
      <w:r>
        <w:rPr>
          <w:color w:val="000000"/>
          <w:sz w:val="21"/>
          <w:szCs w:val="21"/>
          <w:lang w:val="pt-PT"/>
        </w:rPr>
        <w:t>Na sequência d</w:t>
      </w:r>
      <w:r w:rsidRPr="00F41CA4">
        <w:rPr>
          <w:color w:val="000000"/>
          <w:sz w:val="21"/>
          <w:szCs w:val="21"/>
          <w:lang w:val="pt-PT"/>
        </w:rPr>
        <w:t>o lançamento da</w:t>
      </w:r>
      <w:r>
        <w:rPr>
          <w:color w:val="000000"/>
          <w:sz w:val="21"/>
          <w:szCs w:val="21"/>
          <w:lang w:val="pt-PT"/>
        </w:rPr>
        <w:t>s objetivas</w:t>
      </w:r>
      <w:r w:rsidRPr="00F41CA4">
        <w:rPr>
          <w:color w:val="000000"/>
          <w:sz w:val="21"/>
          <w:szCs w:val="21"/>
          <w:lang w:val="pt-PT"/>
        </w:rPr>
        <w:t xml:space="preserve"> Simera-C T1.5 21mm &amp; 28mm &amp; 35mm &amp; 50mm &amp; 75mm, a Thypoch anuncia a adição de versões de </w:t>
      </w:r>
      <w:r>
        <w:rPr>
          <w:color w:val="000000"/>
          <w:sz w:val="21"/>
          <w:szCs w:val="21"/>
          <w:lang w:val="pt-PT"/>
        </w:rPr>
        <w:t xml:space="preserve">baioneta </w:t>
      </w:r>
      <w:r w:rsidRPr="00F41CA4">
        <w:rPr>
          <w:color w:val="000000"/>
          <w:sz w:val="21"/>
          <w:szCs w:val="21"/>
          <w:lang w:val="pt-PT"/>
        </w:rPr>
        <w:t xml:space="preserve">M </w:t>
      </w:r>
      <w:r>
        <w:rPr>
          <w:color w:val="000000"/>
          <w:sz w:val="21"/>
          <w:szCs w:val="21"/>
          <w:lang w:val="pt-PT"/>
        </w:rPr>
        <w:t xml:space="preserve">(Leica) </w:t>
      </w:r>
      <w:r w:rsidRPr="00F41CA4">
        <w:rPr>
          <w:color w:val="000000"/>
          <w:sz w:val="21"/>
          <w:szCs w:val="21"/>
          <w:lang w:val="pt-PT"/>
        </w:rPr>
        <w:t>para alargar a compatibilidade.</w:t>
      </w:r>
    </w:p>
    <w:p w14:paraId="347DD513" w14:textId="77777777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  <w:lang w:val="pt-PT"/>
        </w:rPr>
      </w:pPr>
    </w:p>
    <w:p w14:paraId="5A641863" w14:textId="7206649F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  <w:lang w:val="pt-PT"/>
        </w:rPr>
      </w:pPr>
      <w:r w:rsidRPr="00F41CA4">
        <w:rPr>
          <w:color w:val="000000"/>
          <w:sz w:val="21"/>
          <w:szCs w:val="21"/>
          <w:lang w:val="pt-PT"/>
        </w:rPr>
        <w:t xml:space="preserve">A Simera-C T1.5 de </w:t>
      </w:r>
      <w:r>
        <w:rPr>
          <w:color w:val="000000"/>
          <w:sz w:val="21"/>
          <w:szCs w:val="21"/>
          <w:lang w:val="pt-PT"/>
        </w:rPr>
        <w:t xml:space="preserve">baioneta </w:t>
      </w:r>
      <w:r w:rsidRPr="00F41CA4">
        <w:rPr>
          <w:color w:val="000000"/>
          <w:sz w:val="21"/>
          <w:szCs w:val="21"/>
          <w:lang w:val="pt-PT"/>
        </w:rPr>
        <w:t xml:space="preserve">M mantém o design e a estética da versão </w:t>
      </w:r>
      <w:r>
        <w:rPr>
          <w:color w:val="000000"/>
          <w:sz w:val="21"/>
          <w:szCs w:val="21"/>
          <w:lang w:val="pt-PT"/>
        </w:rPr>
        <w:t xml:space="preserve">de baioneta </w:t>
      </w:r>
      <w:r w:rsidRPr="00F41CA4">
        <w:rPr>
          <w:color w:val="000000"/>
          <w:sz w:val="21"/>
          <w:szCs w:val="21"/>
          <w:lang w:val="pt-PT"/>
        </w:rPr>
        <w:t>E</w:t>
      </w:r>
      <w:r>
        <w:rPr>
          <w:color w:val="000000"/>
          <w:sz w:val="21"/>
          <w:szCs w:val="21"/>
          <w:lang w:val="pt-PT"/>
        </w:rPr>
        <w:t xml:space="preserve"> (Sony)</w:t>
      </w:r>
      <w:r w:rsidRPr="00F41CA4">
        <w:rPr>
          <w:color w:val="000000"/>
          <w:sz w:val="21"/>
          <w:szCs w:val="21"/>
          <w:lang w:val="pt-PT"/>
        </w:rPr>
        <w:t xml:space="preserve">, mas é ainda 20-30 gramas mais leve, com a 50mm a pesar apenas 353g. Estas objetivas são preferidas pelos cineastas pela sua versatilidade e </w:t>
      </w:r>
      <w:r w:rsidR="007B3079">
        <w:rPr>
          <w:color w:val="000000"/>
          <w:sz w:val="21"/>
          <w:szCs w:val="21"/>
          <w:lang w:val="pt-PT"/>
        </w:rPr>
        <w:t>‘look’</w:t>
      </w:r>
      <w:r w:rsidRPr="00F41CA4">
        <w:rPr>
          <w:color w:val="000000"/>
          <w:sz w:val="21"/>
          <w:szCs w:val="21"/>
          <w:lang w:val="pt-PT"/>
        </w:rPr>
        <w:t xml:space="preserve"> d</w:t>
      </w:r>
      <w:r w:rsidR="007B3079">
        <w:rPr>
          <w:color w:val="000000"/>
          <w:sz w:val="21"/>
          <w:szCs w:val="21"/>
          <w:lang w:val="pt-PT"/>
        </w:rPr>
        <w:t>as</w:t>
      </w:r>
      <w:r w:rsidRPr="00F41CA4">
        <w:rPr>
          <w:color w:val="000000"/>
          <w:sz w:val="21"/>
          <w:szCs w:val="21"/>
          <w:lang w:val="pt-PT"/>
        </w:rPr>
        <w:t xml:space="preserve"> image</w:t>
      </w:r>
      <w:r w:rsidR="007B3079">
        <w:rPr>
          <w:color w:val="000000"/>
          <w:sz w:val="21"/>
          <w:szCs w:val="21"/>
          <w:lang w:val="pt-PT"/>
        </w:rPr>
        <w:t>ns</w:t>
      </w:r>
      <w:r w:rsidRPr="00F41CA4">
        <w:rPr>
          <w:color w:val="000000"/>
          <w:sz w:val="21"/>
          <w:szCs w:val="21"/>
          <w:lang w:val="pt-PT"/>
        </w:rPr>
        <w:t xml:space="preserve">, e a </w:t>
      </w:r>
      <w:r>
        <w:rPr>
          <w:color w:val="000000"/>
          <w:sz w:val="21"/>
          <w:szCs w:val="21"/>
          <w:lang w:val="pt-PT"/>
        </w:rPr>
        <w:t>baioneta</w:t>
      </w:r>
      <w:r w:rsidRPr="00F41CA4">
        <w:rPr>
          <w:color w:val="000000"/>
          <w:sz w:val="21"/>
          <w:szCs w:val="21"/>
          <w:lang w:val="pt-PT"/>
        </w:rPr>
        <w:t xml:space="preserve"> M foi antecipada pela maioria dos potenciais utilizadores devido à sua ampla adaptabilidade.</w:t>
      </w:r>
    </w:p>
    <w:p w14:paraId="4D0869AD" w14:textId="77777777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  <w:lang w:val="pt-PT"/>
        </w:rPr>
      </w:pPr>
    </w:p>
    <w:p w14:paraId="4862547E" w14:textId="43A14226" w:rsid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  <w:lang w:val="pt-PT"/>
        </w:rPr>
      </w:pPr>
      <w:r w:rsidRPr="00F41CA4">
        <w:rPr>
          <w:color w:val="000000"/>
          <w:sz w:val="21"/>
          <w:szCs w:val="21"/>
          <w:lang w:val="pt-PT"/>
        </w:rPr>
        <w:t xml:space="preserve">As objetivas cinematográficas de </w:t>
      </w:r>
      <w:r>
        <w:rPr>
          <w:color w:val="000000"/>
          <w:sz w:val="21"/>
          <w:szCs w:val="21"/>
          <w:lang w:val="pt-PT"/>
        </w:rPr>
        <w:t xml:space="preserve">baioneta </w:t>
      </w:r>
      <w:r w:rsidRPr="00F41CA4">
        <w:rPr>
          <w:color w:val="000000"/>
          <w:sz w:val="21"/>
          <w:szCs w:val="21"/>
          <w:lang w:val="pt-PT"/>
        </w:rPr>
        <w:t xml:space="preserve">M rivalizam com as de </w:t>
      </w:r>
      <w:r>
        <w:rPr>
          <w:color w:val="000000"/>
          <w:sz w:val="21"/>
          <w:szCs w:val="21"/>
          <w:lang w:val="pt-PT"/>
        </w:rPr>
        <w:t xml:space="preserve">baioneta </w:t>
      </w:r>
      <w:r w:rsidRPr="00F41CA4">
        <w:rPr>
          <w:color w:val="000000"/>
          <w:sz w:val="21"/>
          <w:szCs w:val="21"/>
          <w:lang w:val="pt-PT"/>
        </w:rPr>
        <w:t>PL em termos de adaptabilidade, adaptando-se a quase todas as câmaras mirrorless (</w:t>
      </w:r>
      <w:r>
        <w:rPr>
          <w:color w:val="000000"/>
          <w:sz w:val="21"/>
          <w:szCs w:val="21"/>
          <w:lang w:val="pt-PT"/>
        </w:rPr>
        <w:t>baionetas</w:t>
      </w:r>
      <w:r w:rsidRPr="00F41CA4">
        <w:rPr>
          <w:color w:val="000000"/>
          <w:sz w:val="21"/>
          <w:szCs w:val="21"/>
          <w:lang w:val="pt-PT"/>
        </w:rPr>
        <w:t xml:space="preserve"> E, RF, Z, L, X) com adaptadores. Também podem ser montadas (bloqueio positivo) na câmara ARRI Alexa e no sistema Sony Venice através de um kit de </w:t>
      </w:r>
      <w:r>
        <w:rPr>
          <w:color w:val="000000"/>
          <w:sz w:val="21"/>
          <w:szCs w:val="21"/>
          <w:lang w:val="pt-PT"/>
        </w:rPr>
        <w:t>baioneta</w:t>
      </w:r>
      <w:r w:rsidRPr="00F41CA4">
        <w:rPr>
          <w:color w:val="000000"/>
          <w:sz w:val="21"/>
          <w:szCs w:val="21"/>
          <w:lang w:val="pt-PT"/>
        </w:rPr>
        <w:t xml:space="preserve"> M de terceiros (a Thypoch recomenda a </w:t>
      </w:r>
      <w:r w:rsidR="007B3079">
        <w:rPr>
          <w:color w:val="000000"/>
          <w:sz w:val="21"/>
          <w:szCs w:val="21"/>
          <w:lang w:val="pt-PT"/>
        </w:rPr>
        <w:t xml:space="preserve">baioneta </w:t>
      </w:r>
      <w:r w:rsidRPr="00F41CA4">
        <w:rPr>
          <w:color w:val="000000"/>
          <w:sz w:val="21"/>
          <w:szCs w:val="21"/>
          <w:lang w:val="pt-PT"/>
        </w:rPr>
        <w:t xml:space="preserve">Arri M da XPIMAGE para uma utilização facilmente compatível). </w:t>
      </w:r>
    </w:p>
    <w:p w14:paraId="43D36526" w14:textId="77777777" w:rsid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  <w:lang w:val="pt-PT"/>
        </w:rPr>
      </w:pPr>
    </w:p>
    <w:p w14:paraId="469DF0C6" w14:textId="7F503A24" w:rsid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  <w:lang w:val="pt-PT"/>
        </w:rPr>
      </w:pPr>
      <w:r w:rsidRPr="00F41CA4">
        <w:rPr>
          <w:color w:val="000000"/>
          <w:sz w:val="21"/>
          <w:szCs w:val="21"/>
          <w:lang w:val="pt-PT"/>
        </w:rPr>
        <w:t xml:space="preserve">Garantem </w:t>
      </w:r>
      <w:r>
        <w:rPr>
          <w:color w:val="000000"/>
          <w:sz w:val="21"/>
          <w:szCs w:val="21"/>
          <w:lang w:val="pt-PT"/>
        </w:rPr>
        <w:t xml:space="preserve">assim </w:t>
      </w:r>
      <w:r w:rsidRPr="00F41CA4">
        <w:rPr>
          <w:color w:val="000000"/>
          <w:sz w:val="21"/>
          <w:szCs w:val="21"/>
          <w:lang w:val="pt-PT"/>
        </w:rPr>
        <w:t>uma integração perfeita entre câmaras mirrorless e configurações de cinema topo de gama como a DJI Ronin 4D, Sony Venice, Alexa 35, Alexa mini LF, Alexa mini e Amira.</w:t>
      </w:r>
    </w:p>
    <w:p w14:paraId="5E1822BC" w14:textId="77777777" w:rsid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  <w:lang w:val="pt-PT"/>
        </w:rPr>
      </w:pPr>
    </w:p>
    <w:p w14:paraId="54817BDB" w14:textId="77777777" w:rsidR="009A5ABA" w:rsidRPr="00F41CA4" w:rsidRDefault="0022024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1"/>
          <w:szCs w:val="21"/>
          <w:lang w:val="pt-PT"/>
        </w:rPr>
      </w:pPr>
      <w:r w:rsidRPr="00F41CA4">
        <w:rPr>
          <w:noProof/>
          <w:color w:val="000000"/>
          <w:sz w:val="21"/>
          <w:szCs w:val="21"/>
          <w:lang w:val="pt-PT"/>
        </w:rPr>
        <w:drawing>
          <wp:inline distT="0" distB="0" distL="114300" distR="114300" wp14:anchorId="5D54ACE5" wp14:editId="1479B0A0">
            <wp:extent cx="5267325" cy="3510915"/>
            <wp:effectExtent l="0" t="0" r="0" b="0"/>
            <wp:docPr id="1043" name="image5.jpg" descr="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 descr="8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109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679633E" w14:textId="77777777" w:rsidR="009A5ABA" w:rsidRPr="00F41CA4" w:rsidRDefault="009A5ABA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1"/>
          <w:szCs w:val="21"/>
          <w:lang w:val="pt-PT"/>
        </w:rPr>
      </w:pPr>
    </w:p>
    <w:p w14:paraId="79E0FD76" w14:textId="77777777" w:rsidR="009A5ABA" w:rsidRPr="00F41CA4" w:rsidRDefault="009A5ABA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1"/>
          <w:szCs w:val="21"/>
          <w:lang w:val="pt-PT"/>
        </w:rPr>
      </w:pPr>
    </w:p>
    <w:p w14:paraId="5E40AE0D" w14:textId="77777777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1"/>
          <w:szCs w:val="21"/>
          <w:lang w:val="pt-PT"/>
        </w:rPr>
      </w:pPr>
      <w:r w:rsidRPr="00F41CA4">
        <w:rPr>
          <w:b/>
          <w:color w:val="000000"/>
          <w:sz w:val="21"/>
          <w:szCs w:val="21"/>
          <w:lang w:val="pt-PT"/>
        </w:rPr>
        <w:t>As principais caraterísticas da série Simera-C:</w:t>
      </w:r>
    </w:p>
    <w:p w14:paraId="72621105" w14:textId="2E989A38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1"/>
          <w:szCs w:val="21"/>
          <w:lang w:val="pt-PT"/>
        </w:rPr>
      </w:pPr>
      <w:r w:rsidRPr="00F41CA4">
        <w:rPr>
          <w:bCs/>
          <w:color w:val="000000"/>
          <w:sz w:val="21"/>
          <w:szCs w:val="21"/>
          <w:lang w:val="pt-PT"/>
        </w:rPr>
        <w:t>1.</w:t>
      </w:r>
      <w:r>
        <w:rPr>
          <w:bCs/>
          <w:color w:val="000000"/>
          <w:sz w:val="21"/>
          <w:szCs w:val="21"/>
          <w:lang w:val="pt-PT"/>
        </w:rPr>
        <w:t xml:space="preserve"> </w:t>
      </w:r>
      <w:r w:rsidRPr="00F41CA4">
        <w:rPr>
          <w:bCs/>
          <w:color w:val="000000"/>
          <w:sz w:val="21"/>
          <w:szCs w:val="21"/>
          <w:lang w:val="pt-PT"/>
        </w:rPr>
        <w:t>5 distâncias focais de 21mm, 28mm, 35mm, 50mm e 75mm.</w:t>
      </w:r>
    </w:p>
    <w:p w14:paraId="3733E706" w14:textId="13E9ECE6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1"/>
          <w:szCs w:val="21"/>
          <w:lang w:val="pt-PT"/>
        </w:rPr>
      </w:pPr>
      <w:r w:rsidRPr="00F41CA4">
        <w:rPr>
          <w:bCs/>
          <w:color w:val="000000"/>
          <w:sz w:val="21"/>
          <w:szCs w:val="21"/>
          <w:lang w:val="pt-PT"/>
        </w:rPr>
        <w:t>2.</w:t>
      </w:r>
      <w:r>
        <w:rPr>
          <w:bCs/>
          <w:color w:val="000000"/>
          <w:sz w:val="21"/>
          <w:szCs w:val="21"/>
          <w:lang w:val="pt-PT"/>
        </w:rPr>
        <w:t xml:space="preserve"> </w:t>
      </w:r>
      <w:r w:rsidRPr="00F41CA4">
        <w:rPr>
          <w:bCs/>
          <w:color w:val="000000"/>
          <w:sz w:val="21"/>
          <w:szCs w:val="21"/>
          <w:lang w:val="pt-PT"/>
        </w:rPr>
        <w:t xml:space="preserve">Abertura T1.5 consistente com </w:t>
      </w:r>
      <w:r>
        <w:rPr>
          <w:bCs/>
          <w:color w:val="000000"/>
          <w:sz w:val="21"/>
          <w:szCs w:val="21"/>
          <w:lang w:val="pt-PT"/>
        </w:rPr>
        <w:t xml:space="preserve">íris de </w:t>
      </w:r>
      <w:r w:rsidRPr="00F41CA4">
        <w:rPr>
          <w:bCs/>
          <w:color w:val="000000"/>
          <w:sz w:val="21"/>
          <w:szCs w:val="21"/>
          <w:lang w:val="pt-PT"/>
        </w:rPr>
        <w:t>16 lâminas.</w:t>
      </w:r>
    </w:p>
    <w:p w14:paraId="5D32B4E8" w14:textId="495780C6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1"/>
          <w:szCs w:val="21"/>
          <w:lang w:val="pt-PT"/>
        </w:rPr>
      </w:pPr>
      <w:r w:rsidRPr="00F41CA4">
        <w:rPr>
          <w:bCs/>
          <w:color w:val="000000"/>
          <w:sz w:val="21"/>
          <w:szCs w:val="21"/>
          <w:lang w:val="pt-PT"/>
        </w:rPr>
        <w:t>3.</w:t>
      </w:r>
      <w:r>
        <w:rPr>
          <w:bCs/>
          <w:color w:val="000000"/>
          <w:sz w:val="21"/>
          <w:szCs w:val="21"/>
          <w:lang w:val="pt-PT"/>
        </w:rPr>
        <w:t xml:space="preserve"> </w:t>
      </w:r>
      <w:r w:rsidRPr="00F41CA4">
        <w:rPr>
          <w:bCs/>
          <w:color w:val="000000"/>
          <w:sz w:val="21"/>
          <w:szCs w:val="21"/>
          <w:lang w:val="pt-PT"/>
        </w:rPr>
        <w:t>Com um peso de 353-491g, é ideal para filmagens em carros, com a mão e com gimbal.</w:t>
      </w:r>
    </w:p>
    <w:p w14:paraId="7D531F6A" w14:textId="530A7419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1"/>
          <w:szCs w:val="21"/>
          <w:lang w:val="pt-PT"/>
        </w:rPr>
      </w:pPr>
      <w:r w:rsidRPr="00F41CA4">
        <w:rPr>
          <w:bCs/>
          <w:color w:val="000000"/>
          <w:sz w:val="21"/>
          <w:szCs w:val="21"/>
          <w:lang w:val="pt-PT"/>
        </w:rPr>
        <w:t>4.</w:t>
      </w:r>
      <w:r>
        <w:rPr>
          <w:bCs/>
          <w:color w:val="000000"/>
          <w:sz w:val="21"/>
          <w:szCs w:val="21"/>
          <w:lang w:val="pt-PT"/>
        </w:rPr>
        <w:t xml:space="preserve"> </w:t>
      </w:r>
      <w:r w:rsidRPr="00F41CA4">
        <w:rPr>
          <w:bCs/>
          <w:color w:val="000000"/>
          <w:sz w:val="21"/>
          <w:szCs w:val="21"/>
          <w:lang w:val="pt-PT"/>
        </w:rPr>
        <w:t xml:space="preserve">Disponível em </w:t>
      </w:r>
      <w:r>
        <w:rPr>
          <w:bCs/>
          <w:color w:val="000000"/>
          <w:sz w:val="21"/>
          <w:szCs w:val="21"/>
          <w:lang w:val="pt-PT"/>
        </w:rPr>
        <w:t>baionetas</w:t>
      </w:r>
      <w:r w:rsidRPr="00F41CA4">
        <w:rPr>
          <w:bCs/>
          <w:color w:val="000000"/>
          <w:sz w:val="21"/>
          <w:szCs w:val="21"/>
          <w:lang w:val="pt-PT"/>
        </w:rPr>
        <w:t xml:space="preserve"> M/E, altamente compatível com câmaras mirrorless e de cinema.</w:t>
      </w:r>
    </w:p>
    <w:p w14:paraId="78E91E5D" w14:textId="40FDA905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1"/>
          <w:szCs w:val="21"/>
          <w:lang w:val="pt-PT"/>
        </w:rPr>
      </w:pPr>
      <w:r w:rsidRPr="00F41CA4">
        <w:rPr>
          <w:bCs/>
          <w:color w:val="000000"/>
          <w:sz w:val="21"/>
          <w:szCs w:val="21"/>
          <w:lang w:val="pt-PT"/>
        </w:rPr>
        <w:t>5.</w:t>
      </w:r>
      <w:r>
        <w:rPr>
          <w:bCs/>
          <w:color w:val="000000"/>
          <w:sz w:val="21"/>
          <w:szCs w:val="21"/>
          <w:lang w:val="pt-PT"/>
        </w:rPr>
        <w:t xml:space="preserve"> </w:t>
      </w:r>
      <w:r w:rsidRPr="00F41CA4">
        <w:rPr>
          <w:bCs/>
          <w:color w:val="000000"/>
          <w:sz w:val="21"/>
          <w:szCs w:val="21"/>
          <w:lang w:val="pt-PT"/>
        </w:rPr>
        <w:t>Aberração cromática mínima e resolução nítida.</w:t>
      </w:r>
    </w:p>
    <w:p w14:paraId="223ED58A" w14:textId="57DAE348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1"/>
          <w:szCs w:val="21"/>
          <w:lang w:val="pt-PT"/>
        </w:rPr>
      </w:pPr>
      <w:r w:rsidRPr="00F41CA4">
        <w:rPr>
          <w:bCs/>
          <w:color w:val="000000"/>
          <w:sz w:val="21"/>
          <w:szCs w:val="21"/>
          <w:lang w:val="pt-PT"/>
        </w:rPr>
        <w:t>6.</w:t>
      </w:r>
      <w:r>
        <w:rPr>
          <w:bCs/>
          <w:color w:val="000000"/>
          <w:sz w:val="21"/>
          <w:szCs w:val="21"/>
          <w:lang w:val="pt-PT"/>
        </w:rPr>
        <w:t xml:space="preserve"> </w:t>
      </w:r>
      <w:r w:rsidRPr="00F41CA4">
        <w:rPr>
          <w:bCs/>
          <w:color w:val="000000"/>
          <w:sz w:val="21"/>
          <w:szCs w:val="21"/>
          <w:lang w:val="pt-PT"/>
        </w:rPr>
        <w:t>Redimensionamentos de focagem dupla em sistema métrico e imperial.</w:t>
      </w:r>
    </w:p>
    <w:p w14:paraId="2888A410" w14:textId="6551E71C" w:rsidR="009A5ABA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1"/>
          <w:szCs w:val="21"/>
          <w:lang w:val="pt-PT"/>
        </w:rPr>
      </w:pPr>
      <w:r w:rsidRPr="00F41CA4">
        <w:rPr>
          <w:bCs/>
          <w:color w:val="000000"/>
          <w:sz w:val="21"/>
          <w:szCs w:val="21"/>
          <w:lang w:val="pt-PT"/>
        </w:rPr>
        <w:lastRenderedPageBreak/>
        <w:t>7.</w:t>
      </w:r>
      <w:r>
        <w:rPr>
          <w:bCs/>
          <w:color w:val="000000"/>
          <w:sz w:val="21"/>
          <w:szCs w:val="21"/>
          <w:lang w:val="pt-PT"/>
        </w:rPr>
        <w:t xml:space="preserve"> </w:t>
      </w:r>
      <w:r w:rsidRPr="00F41CA4">
        <w:rPr>
          <w:bCs/>
          <w:color w:val="000000"/>
          <w:sz w:val="21"/>
          <w:szCs w:val="21"/>
          <w:lang w:val="pt-PT"/>
        </w:rPr>
        <w:t>Fácil de transportar em viagem com o estojo rígido fornecido.</w:t>
      </w:r>
    </w:p>
    <w:p w14:paraId="1D0ACB1D" w14:textId="77777777" w:rsidR="009A5ABA" w:rsidRPr="00F41CA4" w:rsidRDefault="00220241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1"/>
          <w:szCs w:val="21"/>
          <w:lang w:val="pt-PT"/>
        </w:rPr>
      </w:pPr>
      <w:r w:rsidRPr="00F41CA4">
        <w:rPr>
          <w:noProof/>
          <w:color w:val="000000"/>
          <w:sz w:val="21"/>
          <w:szCs w:val="21"/>
          <w:lang w:val="pt-PT"/>
        </w:rPr>
        <w:drawing>
          <wp:inline distT="0" distB="0" distL="114300" distR="114300" wp14:anchorId="1B799F07" wp14:editId="23D68C29">
            <wp:extent cx="4162425" cy="2933700"/>
            <wp:effectExtent l="0" t="0" r="0" b="0"/>
            <wp:docPr id="1045" name="image2.jpg" descr="S-C英文参数_画板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S-C英文参数_画板 1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93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21ECE15" w14:textId="77777777" w:rsidR="009A5ABA" w:rsidRPr="00F41CA4" w:rsidRDefault="009A5ABA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1"/>
          <w:szCs w:val="21"/>
          <w:lang w:val="pt-PT"/>
        </w:rPr>
      </w:pPr>
    </w:p>
    <w:p w14:paraId="5204F169" w14:textId="60106579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1"/>
          <w:szCs w:val="21"/>
          <w:lang w:val="pt-PT"/>
        </w:rPr>
      </w:pPr>
      <w:r w:rsidRPr="00F41CA4">
        <w:rPr>
          <w:b/>
          <w:color w:val="000000"/>
          <w:sz w:val="21"/>
          <w:szCs w:val="21"/>
          <w:lang w:val="pt-PT"/>
        </w:rPr>
        <w:t xml:space="preserve">O </w:t>
      </w:r>
      <w:r>
        <w:rPr>
          <w:b/>
          <w:color w:val="000000"/>
          <w:sz w:val="21"/>
          <w:szCs w:val="21"/>
          <w:lang w:val="pt-PT"/>
        </w:rPr>
        <w:t xml:space="preserve">‘look’ </w:t>
      </w:r>
      <w:r w:rsidRPr="00F41CA4">
        <w:rPr>
          <w:b/>
          <w:color w:val="000000"/>
          <w:sz w:val="21"/>
          <w:szCs w:val="21"/>
          <w:lang w:val="pt-PT"/>
        </w:rPr>
        <w:t>Simera-C:</w:t>
      </w:r>
    </w:p>
    <w:p w14:paraId="22AE387D" w14:textId="3886EDF2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1"/>
          <w:szCs w:val="21"/>
          <w:lang w:val="pt-PT"/>
        </w:rPr>
      </w:pPr>
      <w:r w:rsidRPr="00F41CA4">
        <w:rPr>
          <w:bCs/>
          <w:color w:val="000000"/>
          <w:sz w:val="21"/>
          <w:szCs w:val="21"/>
          <w:lang w:val="pt-PT"/>
        </w:rPr>
        <w:t xml:space="preserve">A Simera-C proporciona </w:t>
      </w:r>
      <w:r>
        <w:rPr>
          <w:bCs/>
          <w:color w:val="000000"/>
          <w:sz w:val="21"/>
          <w:szCs w:val="21"/>
          <w:lang w:val="pt-PT"/>
        </w:rPr>
        <w:t xml:space="preserve">imagens com </w:t>
      </w:r>
      <w:r w:rsidRPr="00F41CA4">
        <w:rPr>
          <w:bCs/>
          <w:color w:val="000000"/>
          <w:sz w:val="21"/>
          <w:szCs w:val="21"/>
          <w:lang w:val="pt-PT"/>
        </w:rPr>
        <w:t>aspeto muito neutro com um toque de suavidade, um bokeh suave e uma redução natural das margens para uma dimensionalidade excecional na narração de histórias, captando uma estética crua com um mínimo de aberração cromática e uma curvatura de campo semelhante à do olho humano. O reflexo é subtilmente controlado para manter os detalhes de realce sem comprometer a autenticidade da imagem.</w:t>
      </w:r>
    </w:p>
    <w:p w14:paraId="10B9EA1B" w14:textId="77777777" w:rsidR="00F41CA4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1"/>
          <w:szCs w:val="21"/>
          <w:lang w:val="pt-PT"/>
        </w:rPr>
      </w:pPr>
    </w:p>
    <w:p w14:paraId="38C8BF47" w14:textId="2B631EED" w:rsidR="009A5ABA" w:rsidRPr="00F41CA4" w:rsidRDefault="00F41CA4" w:rsidP="00F41CA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1"/>
          <w:szCs w:val="21"/>
          <w:lang w:val="pt-PT"/>
        </w:rPr>
      </w:pPr>
      <w:r w:rsidRPr="00F41CA4">
        <w:rPr>
          <w:bCs/>
          <w:color w:val="000000"/>
          <w:sz w:val="21"/>
          <w:szCs w:val="21"/>
          <w:lang w:val="pt-PT"/>
        </w:rPr>
        <w:t xml:space="preserve">O design de elemento flutuante da série Simera-C permite uma distância de focagem mínima mais próxima do que a maioria das objetivas </w:t>
      </w:r>
      <w:r w:rsidRPr="00F41CA4">
        <w:rPr>
          <w:bCs/>
          <w:i/>
          <w:iCs/>
          <w:color w:val="000000"/>
          <w:sz w:val="21"/>
          <w:szCs w:val="21"/>
          <w:lang w:val="pt-PT"/>
        </w:rPr>
        <w:t>cine-mod rangefinder</w:t>
      </w:r>
      <w:r w:rsidRPr="00F41CA4">
        <w:rPr>
          <w:bCs/>
          <w:color w:val="000000"/>
          <w:sz w:val="21"/>
          <w:szCs w:val="21"/>
          <w:lang w:val="pt-PT"/>
        </w:rPr>
        <w:t xml:space="preserve"> modificadas, proporcionando uma qualidade quase idêntica na focagem de perto e no infinito, maior textura e detalhe em grandes planos e aumentando a flexibilidade criativa</w:t>
      </w:r>
      <w:r w:rsidR="00220241" w:rsidRPr="00F41CA4">
        <w:rPr>
          <w:bCs/>
          <w:color w:val="000000"/>
          <w:sz w:val="21"/>
          <w:szCs w:val="21"/>
          <w:lang w:val="pt-PT"/>
        </w:rPr>
        <w:t>.</w:t>
      </w:r>
    </w:p>
    <w:p w14:paraId="085ED1F3" w14:textId="77777777" w:rsidR="009A5ABA" w:rsidRPr="00F41CA4" w:rsidRDefault="009A5ABA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1"/>
          <w:szCs w:val="21"/>
          <w:lang w:val="pt-PT"/>
        </w:rPr>
      </w:pPr>
    </w:p>
    <w:p w14:paraId="38A911DF" w14:textId="77777777" w:rsidR="009A5ABA" w:rsidRPr="00F41CA4" w:rsidRDefault="0022024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1"/>
          <w:szCs w:val="21"/>
          <w:lang w:val="pt-PT"/>
        </w:rPr>
      </w:pPr>
      <w:r w:rsidRPr="00F41CA4">
        <w:rPr>
          <w:noProof/>
          <w:color w:val="000000"/>
          <w:sz w:val="21"/>
          <w:szCs w:val="21"/>
          <w:lang w:val="pt-PT"/>
        </w:rPr>
        <w:drawing>
          <wp:inline distT="0" distB="0" distL="114300" distR="114300" wp14:anchorId="78CBD8B5" wp14:editId="3F459376">
            <wp:extent cx="5266690" cy="2962910"/>
            <wp:effectExtent l="0" t="0" r="0" b="0"/>
            <wp:docPr id="1044" name="image1.jpg" descr="insane budget cinema lenses _ Thypoch Simera - C (4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insane budget cinema lenses _ Thypoch Simera - C (4)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91F7380" w14:textId="7489895E" w:rsidR="009A5ABA" w:rsidRPr="00F41CA4" w:rsidRDefault="00220241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1"/>
          <w:szCs w:val="21"/>
          <w:lang w:val="pt-PT"/>
        </w:rPr>
      </w:pPr>
      <w:r w:rsidRPr="00F41CA4">
        <w:rPr>
          <w:color w:val="000000"/>
          <w:sz w:val="21"/>
          <w:szCs w:val="21"/>
          <w:lang w:val="pt-PT"/>
        </w:rPr>
        <w:t>(</w:t>
      </w:r>
      <w:r w:rsidR="00F41CA4">
        <w:rPr>
          <w:color w:val="000000"/>
          <w:sz w:val="21"/>
          <w:szCs w:val="21"/>
          <w:lang w:val="pt-PT"/>
        </w:rPr>
        <w:t>Imagem obtida com</w:t>
      </w:r>
      <w:r w:rsidRPr="00F41CA4">
        <w:rPr>
          <w:color w:val="000000"/>
          <w:sz w:val="21"/>
          <w:szCs w:val="21"/>
          <w:lang w:val="pt-PT"/>
        </w:rPr>
        <w:t xml:space="preserve"> Simera-C M-Mount </w:t>
      </w:r>
      <w:r w:rsidR="00F41CA4">
        <w:rPr>
          <w:color w:val="000000"/>
          <w:sz w:val="21"/>
          <w:szCs w:val="21"/>
          <w:lang w:val="pt-PT"/>
        </w:rPr>
        <w:t>por</w:t>
      </w:r>
      <w:r w:rsidRPr="00F41CA4">
        <w:rPr>
          <w:color w:val="000000"/>
          <w:sz w:val="21"/>
          <w:szCs w:val="21"/>
          <w:lang w:val="pt-PT"/>
        </w:rPr>
        <w:t xml:space="preserve"> Spenser Sakurai )</w:t>
      </w:r>
    </w:p>
    <w:p w14:paraId="569EC705" w14:textId="77777777" w:rsidR="009A5ABA" w:rsidRPr="00F41CA4" w:rsidRDefault="009A5ABA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1"/>
          <w:szCs w:val="21"/>
          <w:lang w:val="pt-PT"/>
        </w:rPr>
      </w:pPr>
    </w:p>
    <w:p w14:paraId="2445FCA2" w14:textId="77777777" w:rsidR="009A5ABA" w:rsidRPr="00F41CA4" w:rsidRDefault="0022024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1"/>
          <w:szCs w:val="21"/>
          <w:lang w:val="pt-PT"/>
        </w:rPr>
      </w:pPr>
      <w:r w:rsidRPr="00F41CA4">
        <w:rPr>
          <w:noProof/>
          <w:color w:val="000000"/>
          <w:sz w:val="21"/>
          <w:szCs w:val="21"/>
          <w:lang w:val="pt-PT"/>
        </w:rPr>
        <w:lastRenderedPageBreak/>
        <w:drawing>
          <wp:inline distT="0" distB="0" distL="114300" distR="114300" wp14:anchorId="6B36EB82" wp14:editId="34F5CBAB">
            <wp:extent cx="5266690" cy="2962910"/>
            <wp:effectExtent l="0" t="0" r="0" b="0"/>
            <wp:docPr id="1047" name="image3.jpg" descr="TPK_1.136.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TPK_1.136.1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BF9A952" w14:textId="25878580" w:rsidR="009A5ABA" w:rsidRPr="00F41CA4" w:rsidRDefault="00220241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1"/>
          <w:szCs w:val="21"/>
          <w:lang w:val="pt-PT"/>
        </w:rPr>
      </w:pPr>
      <w:r w:rsidRPr="00F41CA4">
        <w:rPr>
          <w:color w:val="000000"/>
          <w:sz w:val="21"/>
          <w:szCs w:val="21"/>
          <w:lang w:val="pt-PT"/>
        </w:rPr>
        <w:t>(</w:t>
      </w:r>
      <w:r w:rsidR="00F41CA4">
        <w:rPr>
          <w:color w:val="000000"/>
          <w:sz w:val="21"/>
          <w:szCs w:val="21"/>
          <w:lang w:val="pt-PT"/>
        </w:rPr>
        <w:t>Imagem obtida com</w:t>
      </w:r>
      <w:r w:rsidR="00F41CA4" w:rsidRPr="00F41CA4">
        <w:rPr>
          <w:color w:val="000000"/>
          <w:sz w:val="21"/>
          <w:szCs w:val="21"/>
          <w:lang w:val="pt-PT"/>
        </w:rPr>
        <w:t xml:space="preserve"> </w:t>
      </w:r>
      <w:r w:rsidRPr="00F41CA4">
        <w:rPr>
          <w:color w:val="000000"/>
          <w:sz w:val="21"/>
          <w:szCs w:val="21"/>
          <w:lang w:val="pt-PT"/>
        </w:rPr>
        <w:t xml:space="preserve">Simera-C E-Mount </w:t>
      </w:r>
      <w:r w:rsidR="00F41CA4">
        <w:rPr>
          <w:color w:val="000000"/>
          <w:sz w:val="21"/>
          <w:szCs w:val="21"/>
          <w:lang w:val="pt-PT"/>
        </w:rPr>
        <w:t>por</w:t>
      </w:r>
      <w:r w:rsidRPr="00F41CA4">
        <w:rPr>
          <w:color w:val="000000"/>
          <w:sz w:val="21"/>
          <w:szCs w:val="21"/>
          <w:lang w:val="pt-PT"/>
        </w:rPr>
        <w:t xml:space="preserve"> Filmguy)</w:t>
      </w:r>
    </w:p>
    <w:p w14:paraId="23E179CB" w14:textId="77777777" w:rsidR="009A5ABA" w:rsidRPr="00F41CA4" w:rsidRDefault="009A5ABA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1"/>
          <w:szCs w:val="21"/>
          <w:lang w:val="pt-PT"/>
        </w:rPr>
      </w:pPr>
    </w:p>
    <w:p w14:paraId="1C0A33C5" w14:textId="251F8FE7" w:rsidR="009A5ABA" w:rsidRPr="00F41CA4" w:rsidRDefault="0022024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1"/>
          <w:szCs w:val="21"/>
          <w:lang w:val="pt-PT"/>
        </w:rPr>
      </w:pPr>
      <w:r w:rsidRPr="00F41CA4">
        <w:rPr>
          <w:b/>
          <w:color w:val="000000"/>
          <w:sz w:val="21"/>
          <w:szCs w:val="21"/>
          <w:lang w:val="pt-PT"/>
        </w:rPr>
        <w:t>Compatibili</w:t>
      </w:r>
      <w:r w:rsidR="00F41CA4">
        <w:rPr>
          <w:b/>
          <w:color w:val="000000"/>
          <w:sz w:val="21"/>
          <w:szCs w:val="21"/>
          <w:lang w:val="pt-PT"/>
        </w:rPr>
        <w:t>dade</w:t>
      </w:r>
      <w:r w:rsidRPr="00F41CA4">
        <w:rPr>
          <w:b/>
          <w:color w:val="000000"/>
          <w:sz w:val="21"/>
          <w:szCs w:val="21"/>
          <w:lang w:val="pt-PT"/>
        </w:rPr>
        <w:t>:</w:t>
      </w:r>
    </w:p>
    <w:p w14:paraId="4E70C9EF" w14:textId="77777777" w:rsidR="009A5ABA" w:rsidRPr="00F41CA4" w:rsidRDefault="0022024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1"/>
          <w:szCs w:val="21"/>
          <w:lang w:val="pt-PT"/>
        </w:rPr>
      </w:pPr>
      <w:r w:rsidRPr="00F41CA4">
        <w:rPr>
          <w:b/>
          <w:noProof/>
          <w:color w:val="000000"/>
          <w:sz w:val="21"/>
          <w:szCs w:val="21"/>
          <w:lang w:val="pt-PT"/>
        </w:rPr>
        <w:drawing>
          <wp:inline distT="0" distB="0" distL="114300" distR="114300" wp14:anchorId="54933942" wp14:editId="2F088686">
            <wp:extent cx="2289810" cy="1527175"/>
            <wp:effectExtent l="0" t="0" r="0" b="0"/>
            <wp:docPr id="1046" name="image8.png" descr="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 descr="2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9810" cy="1527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F41CA4">
        <w:rPr>
          <w:noProof/>
          <w:color w:val="000000"/>
          <w:sz w:val="21"/>
          <w:szCs w:val="21"/>
          <w:lang w:val="pt-PT"/>
        </w:rPr>
        <w:drawing>
          <wp:inline distT="0" distB="0" distL="114300" distR="114300" wp14:anchorId="751D8B95" wp14:editId="0980C938">
            <wp:extent cx="2339975" cy="1524000"/>
            <wp:effectExtent l="0" t="0" r="0" b="0"/>
            <wp:docPr id="1041" name="image7.png" descr="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 descr="4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9975" cy="1524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7FFA699" w14:textId="77777777" w:rsidR="009A5ABA" w:rsidRPr="00F41CA4" w:rsidRDefault="0022024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1"/>
          <w:szCs w:val="21"/>
          <w:lang w:val="pt-PT"/>
        </w:rPr>
      </w:pPr>
      <w:r w:rsidRPr="00F41CA4">
        <w:rPr>
          <w:b/>
          <w:noProof/>
          <w:color w:val="000000"/>
          <w:sz w:val="21"/>
          <w:szCs w:val="21"/>
          <w:lang w:val="pt-PT"/>
        </w:rPr>
        <w:drawing>
          <wp:inline distT="0" distB="0" distL="114300" distR="114300" wp14:anchorId="2CB42703" wp14:editId="16496460">
            <wp:extent cx="2127885" cy="1417955"/>
            <wp:effectExtent l="0" t="0" r="0" b="0"/>
            <wp:docPr id="1040" name="image4.jpg" descr="DSC_8015 拷贝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 descr="DSC_8015 拷贝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7885" cy="14179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F41CA4">
        <w:rPr>
          <w:b/>
          <w:noProof/>
          <w:color w:val="000000"/>
          <w:sz w:val="21"/>
          <w:szCs w:val="21"/>
          <w:lang w:val="pt-PT"/>
        </w:rPr>
        <w:drawing>
          <wp:inline distT="0" distB="0" distL="114300" distR="114300" wp14:anchorId="189C78E4" wp14:editId="45D67747">
            <wp:extent cx="2493645" cy="1403350"/>
            <wp:effectExtent l="0" t="0" r="0" b="0"/>
            <wp:docPr id="1042" name="image6.png" descr="SImera_C_FX3_RS4_FocusPr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 descr="SImera_C_FX3_RS4_FocusPro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3645" cy="1403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5A70E15" w14:textId="77777777" w:rsidR="009A5ABA" w:rsidRPr="00F41CA4" w:rsidRDefault="009A5ABA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1"/>
          <w:szCs w:val="21"/>
          <w:lang w:val="pt-PT"/>
        </w:rPr>
      </w:pPr>
    </w:p>
    <w:p w14:paraId="5BC6310D" w14:textId="15439C4A" w:rsidR="009A5ABA" w:rsidRPr="00F41CA4" w:rsidRDefault="009A5ABA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1"/>
          <w:szCs w:val="21"/>
          <w:lang w:val="pt-PT"/>
        </w:rPr>
      </w:pPr>
    </w:p>
    <w:sectPr w:rsidR="009A5ABA" w:rsidRPr="00F41CA4">
      <w:pgSz w:w="11906" w:h="16838"/>
      <w:pgMar w:top="1440" w:right="1800" w:bottom="1440" w:left="1800" w:header="851" w:footer="992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1795424"/>
    <w:multiLevelType w:val="multilevel"/>
    <w:tmpl w:val="3D08E00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9044113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ABA"/>
    <w:rsid w:val="0011710D"/>
    <w:rsid w:val="00220241"/>
    <w:rsid w:val="00396C66"/>
    <w:rsid w:val="004D3107"/>
    <w:rsid w:val="0053668A"/>
    <w:rsid w:val="00775BF5"/>
    <w:rsid w:val="007B3079"/>
    <w:rsid w:val="007F37F0"/>
    <w:rsid w:val="009A5ABA"/>
    <w:rsid w:val="00B21851"/>
    <w:rsid w:val="00D81EAD"/>
    <w:rsid w:val="00EB0FDE"/>
    <w:rsid w:val="00F41C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F48DC3"/>
  <w15:docId w15:val="{FBD78E7F-AE60-4CE3-9F41-C16A463C92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lang w:val="en-U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a">
    <w:name w:val="正文"/>
    <w:pPr>
      <w:widowControl w:val="0"/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eastAsia="SimSun" w:cs="Times New Roman"/>
      <w:kern w:val="2"/>
      <w:position w:val="-1"/>
      <w:sz w:val="21"/>
      <w:szCs w:val="24"/>
      <w:lang w:eastAsia="zh-CN"/>
    </w:rPr>
  </w:style>
  <w:style w:type="character" w:customStyle="1" w:styleId="a0">
    <w:name w:val="默认段落字体"/>
    <w:rPr>
      <w:w w:val="100"/>
      <w:position w:val="-1"/>
      <w:effect w:val="none"/>
      <w:vertAlign w:val="baseline"/>
      <w:cs w:val="0"/>
      <w:em w:val="none"/>
    </w:rPr>
  </w:style>
  <w:style w:type="table" w:customStyle="1" w:styleId="a1">
    <w:name w:val="普通表格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2">
    <w:name w:val="批注文字"/>
    <w:basedOn w:val="a"/>
    <w:pPr>
      <w:jc w:val="left"/>
    </w:pPr>
  </w:style>
  <w:style w:type="character" w:customStyle="1" w:styleId="a3">
    <w:name w:val="超链接"/>
    <w:basedOn w:val="a0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jp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jpg"/><Relationship Id="rId5" Type="http://schemas.openxmlformats.org/officeDocument/2006/relationships/numbering" Target="numbering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4" Type="http://schemas.openxmlformats.org/officeDocument/2006/relationships/customXml" Target="../customXml/item4.xml"/><Relationship Id="rId9" Type="http://schemas.openxmlformats.org/officeDocument/2006/relationships/image" Target="media/image1.jp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E40F9E4686AAB4F8179A0674F8D61F5" ma:contentTypeVersion="20" ma:contentTypeDescription="Crear nuevo documento." ma:contentTypeScope="" ma:versionID="b39eb01d277cfd04339935e9ecc58aaa">
  <xsd:schema xmlns:xsd="http://www.w3.org/2001/XMLSchema" xmlns:xs="http://www.w3.org/2001/XMLSchema" xmlns:p="http://schemas.microsoft.com/office/2006/metadata/properties" xmlns:ns2="d799b62a-f97d-4e27-8a79-b2c30228b78d" xmlns:ns3="877e4dda-f991-41a3-84db-35a976faa0ec" targetNamespace="http://schemas.microsoft.com/office/2006/metadata/properties" ma:root="true" ma:fieldsID="f54e8d6d45cae79d27824bd522a62083" ns2:_="" ns3:_="">
    <xsd:import namespace="d799b62a-f97d-4e27-8a79-b2c30228b78d"/>
    <xsd:import namespace="877e4dda-f991-41a3-84db-35a976faa0e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i07687df2e2740ee8e2dfcf0c76d8e72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99b62a-f97d-4e27-8a79-b2c30228b7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i07687df2e2740ee8e2dfcf0c76d8e72" ma:index="22" nillable="true" ma:taxonomy="true" ma:internalName="i07687df2e2740ee8e2dfcf0c76d8e72" ma:taxonomyFieldName="Peso_x0020_archivo" ma:displayName="Peso archivo" ma:fieldId="{207687df-2e27-40ee-8e2d-fcf0c76d8e72}" ma:sspId="00000000-0000-0000-0000-000000000000" ma:termSetId="00000000-0000-0000-0000-00000000000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f76f155ced4ddcb4097134ff3c332f" ma:index="25" nillable="true" ma:taxonomy="true" ma:internalName="lcf76f155ced4ddcb4097134ff3c332f" ma:taxonomyFieldName="MediaServiceImageTags" ma:displayName="Etiquetas de imagen" ma:readOnly="false" ma:fieldId="{5cf76f15-5ced-4ddc-b409-7134ff3c332f}" ma:taxonomyMulti="true" ma:sspId="c51a795c-52f1-48ed-bb64-e1ccb2f5122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7e4dda-f991-41a3-84db-35a976faa0ec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cac94cf2-18e6-4cf2-9f86-44ec96301953}" ma:internalName="TaxCatchAll" ma:showField="CatchAllData" ma:web="877e4dda-f991-41a3-84db-35a976faa0e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799b62a-f97d-4e27-8a79-b2c30228b78d">
      <Terms xmlns="http://schemas.microsoft.com/office/infopath/2007/PartnerControls"/>
    </lcf76f155ced4ddcb4097134ff3c332f>
    <i07687df2e2740ee8e2dfcf0c76d8e72 xmlns="d799b62a-f97d-4e27-8a79-b2c30228b78d">
      <Terms xmlns="http://schemas.microsoft.com/office/infopath/2007/PartnerControls"/>
    </i07687df2e2740ee8e2dfcf0c76d8e72>
    <TaxCatchAll xmlns="877e4dda-f991-41a3-84db-35a976faa0ec" xsi:nil="true"/>
  </documentManagement>
</p:properties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HZ+CgkH8Ss8LNm+zPbqP8rm8LQ==">CgMxLjA4AHIhMS11TkxJZ1A4X3piVzEzdHhtbUVzZm50ZWZYLW5jdUE2</go:docsCustomData>
</go:gDocsCustomXmlDataStorage>
</file>

<file path=customXml/itemProps1.xml><?xml version="1.0" encoding="utf-8"?>
<ds:datastoreItem xmlns:ds="http://schemas.openxmlformats.org/officeDocument/2006/customXml" ds:itemID="{8E2E85B7-7D9C-4118-B15C-396DFD0E5AF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1B72B1E-FF24-4F5A-96CB-2D1E81FC0C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799b62a-f97d-4e27-8a79-b2c30228b78d"/>
    <ds:schemaRef ds:uri="877e4dda-f991-41a3-84db-35a976faa0e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6B3D0DE-923F-44B1-8048-752821C7AB1C}">
  <ds:schemaRefs>
    <ds:schemaRef ds:uri="http://schemas.microsoft.com/office/2006/metadata/properties"/>
    <ds:schemaRef ds:uri="http://schemas.microsoft.com/office/infopath/2007/PartnerControls"/>
    <ds:schemaRef ds:uri="d799b62a-f97d-4e27-8a79-b2c30228b78d"/>
    <ds:schemaRef ds:uri="877e4dda-f991-41a3-84db-35a976faa0ec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416</Words>
  <Characters>2291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Andrea Velez</cp:lastModifiedBy>
  <cp:revision>3</cp:revision>
  <dcterms:created xsi:type="dcterms:W3CDTF">2024-12-19T07:37:00Z</dcterms:created>
  <dcterms:modified xsi:type="dcterms:W3CDTF">2024-12-19T07:37:00Z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6CD78EF8F4524C9DB444EAADE6764897_12</vt:lpwstr>
  </property>
  <property fmtid="{D5CDD505-2E9C-101B-9397-08002B2CF9AE}" pid="4" name="ContentTypeId">
    <vt:lpwstr>0x010100BE40F9E4686AAB4F8179A0674F8D61F5</vt:lpwstr>
  </property>
  <property fmtid="{D5CDD505-2E9C-101B-9397-08002B2CF9AE}" pid="5" name="MediaServiceImageTags">
    <vt:lpwstr/>
  </property>
  <property fmtid="{D5CDD505-2E9C-101B-9397-08002B2CF9AE}" pid="6" name="Peso archivo">
    <vt:lpwstr/>
  </property>
  <property fmtid="{D5CDD505-2E9C-101B-9397-08002B2CF9AE}" pid="7" name="Peso_x0020_archivo">
    <vt:lpwstr/>
  </property>
</Properties>
</file>