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63030F" w14:textId="77777777" w:rsidR="008F531E" w:rsidRPr="006A74AD" w:rsidRDefault="008F531E" w:rsidP="006A74AD">
      <w:pPr>
        <w:tabs>
          <w:tab w:val="left" w:pos="1440"/>
          <w:tab w:val="left" w:pos="5760"/>
        </w:tabs>
        <w:ind w:left="851"/>
        <w:jc w:val="center"/>
        <w:rPr>
          <w:rFonts w:asciiTheme="minorHAnsi" w:hAnsiTheme="minorHAnsi"/>
          <w:b/>
          <w:sz w:val="48"/>
          <w:szCs w:val="36"/>
        </w:rPr>
      </w:pPr>
      <w:r w:rsidRPr="006A74AD">
        <w:rPr>
          <w:rFonts w:asciiTheme="minorHAnsi" w:hAnsiTheme="minorHAnsi"/>
          <w:b/>
          <w:sz w:val="48"/>
          <w:szCs w:val="36"/>
        </w:rPr>
        <w:t xml:space="preserve">Robisa </w:t>
      </w:r>
      <w:r w:rsidR="003E513B" w:rsidRPr="006A74AD">
        <w:rPr>
          <w:rFonts w:asciiTheme="minorHAnsi" w:hAnsiTheme="minorHAnsi"/>
          <w:b/>
          <w:sz w:val="48"/>
          <w:szCs w:val="36"/>
        </w:rPr>
        <w:t>cumple 6</w:t>
      </w:r>
      <w:r w:rsidR="005F7CAF" w:rsidRPr="006A74AD">
        <w:rPr>
          <w:rFonts w:asciiTheme="minorHAnsi" w:hAnsiTheme="minorHAnsi"/>
          <w:b/>
          <w:sz w:val="48"/>
          <w:szCs w:val="36"/>
        </w:rPr>
        <w:t>5</w:t>
      </w:r>
      <w:r w:rsidR="003E513B" w:rsidRPr="006A74AD">
        <w:rPr>
          <w:rFonts w:asciiTheme="minorHAnsi" w:hAnsiTheme="minorHAnsi"/>
          <w:b/>
          <w:sz w:val="48"/>
          <w:szCs w:val="36"/>
        </w:rPr>
        <w:t xml:space="preserve"> años</w:t>
      </w:r>
    </w:p>
    <w:p w14:paraId="1192F4DF" w14:textId="6E376B0F" w:rsidR="00BC13F7" w:rsidRDefault="00834DCB" w:rsidP="006A74AD">
      <w:pPr>
        <w:tabs>
          <w:tab w:val="left" w:pos="1440"/>
          <w:tab w:val="left" w:pos="5760"/>
        </w:tabs>
        <w:ind w:left="851"/>
        <w:jc w:val="center"/>
        <w:rPr>
          <w:rFonts w:asciiTheme="minorHAnsi" w:hAnsiTheme="minorHAnsi" w:cs="Segoe UI"/>
          <w:i/>
          <w:iCs/>
          <w:color w:val="4EA72E" w:themeColor="accent6"/>
          <w:shd w:val="clear" w:color="auto" w:fill="FFFFFF"/>
        </w:rPr>
      </w:pPr>
      <w:r w:rsidRPr="006A74AD">
        <w:rPr>
          <w:rFonts w:asciiTheme="minorHAnsi" w:hAnsiTheme="minorHAnsi" w:cs="Segoe UI"/>
          <w:i/>
          <w:iCs/>
          <w:color w:val="4EA72E" w:themeColor="accent6"/>
          <w:shd w:val="clear" w:color="auto" w:fill="FFFFFF"/>
        </w:rPr>
        <w:t xml:space="preserve">Líder en importación y distribución de productos </w:t>
      </w:r>
      <w:r w:rsidR="00A1340F">
        <w:rPr>
          <w:rFonts w:asciiTheme="minorHAnsi" w:hAnsiTheme="minorHAnsi" w:cs="Segoe UI"/>
          <w:i/>
          <w:iCs/>
          <w:color w:val="4EA72E" w:themeColor="accent6"/>
          <w:shd w:val="clear" w:color="auto" w:fill="FFFFFF"/>
        </w:rPr>
        <w:t>audiovisuales</w:t>
      </w:r>
      <w:r w:rsidR="00BC13F7">
        <w:rPr>
          <w:rFonts w:asciiTheme="minorHAnsi" w:hAnsiTheme="minorHAnsi" w:cs="Segoe UI"/>
          <w:i/>
          <w:iCs/>
          <w:color w:val="4EA72E" w:themeColor="accent6"/>
          <w:shd w:val="clear" w:color="auto" w:fill="FFFFFF"/>
        </w:rPr>
        <w:t xml:space="preserve"> </w:t>
      </w:r>
    </w:p>
    <w:p w14:paraId="4D791803" w14:textId="09EAD8FC" w:rsidR="00834DCB" w:rsidRPr="006A74AD" w:rsidRDefault="00BC13F7" w:rsidP="006A74AD">
      <w:pPr>
        <w:tabs>
          <w:tab w:val="left" w:pos="1440"/>
          <w:tab w:val="left" w:pos="5760"/>
        </w:tabs>
        <w:ind w:left="851"/>
        <w:jc w:val="center"/>
        <w:rPr>
          <w:rFonts w:asciiTheme="minorHAnsi" w:hAnsiTheme="minorHAnsi"/>
          <w:b/>
          <w:i/>
          <w:iCs/>
          <w:color w:val="4EA72E" w:themeColor="accent6"/>
          <w:sz w:val="22"/>
          <w:szCs w:val="22"/>
        </w:rPr>
      </w:pPr>
      <w:r>
        <w:rPr>
          <w:rFonts w:asciiTheme="minorHAnsi" w:hAnsiTheme="minorHAnsi" w:cs="Segoe UI"/>
          <w:i/>
          <w:iCs/>
          <w:color w:val="4EA72E" w:themeColor="accent6"/>
          <w:shd w:val="clear" w:color="auto" w:fill="FFFFFF"/>
        </w:rPr>
        <w:t>en España, Portugal y Andorra</w:t>
      </w:r>
    </w:p>
    <w:p w14:paraId="312CEB97" w14:textId="752670F2" w:rsidR="00A95EA1" w:rsidRDefault="00646011" w:rsidP="006A74AD">
      <w:pPr>
        <w:tabs>
          <w:tab w:val="left" w:pos="1440"/>
          <w:tab w:val="left" w:pos="5760"/>
        </w:tabs>
        <w:spacing w:before="480" w:after="120" w:line="360" w:lineRule="auto"/>
        <w:ind w:left="851"/>
        <w:jc w:val="both"/>
        <w:rPr>
          <w:rFonts w:asciiTheme="minorHAnsi" w:hAnsiTheme="minorHAnsi"/>
          <w:bCs/>
        </w:rPr>
      </w:pPr>
      <w:r w:rsidRPr="00A95EA1">
        <w:rPr>
          <w:rFonts w:asciiTheme="minorHAnsi" w:hAnsiTheme="minorHAnsi"/>
          <w:bCs/>
          <w:noProof/>
        </w:rPr>
        <w:drawing>
          <wp:anchor distT="0" distB="0" distL="114300" distR="114300" simplePos="0" relativeHeight="251666432" behindDoc="0" locked="0" layoutInCell="1" allowOverlap="1" wp14:anchorId="2CEEF376" wp14:editId="24C5EB21">
            <wp:simplePos x="0" y="0"/>
            <wp:positionH relativeFrom="margin">
              <wp:align>center</wp:align>
            </wp:positionH>
            <wp:positionV relativeFrom="paragraph">
              <wp:posOffset>1694668</wp:posOffset>
            </wp:positionV>
            <wp:extent cx="5448300" cy="3648075"/>
            <wp:effectExtent l="0" t="0" r="0" b="9525"/>
            <wp:wrapTopAndBottom/>
            <wp:docPr id="208836571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48300" cy="3648075"/>
                    </a:xfrm>
                    <a:prstGeom prst="rect">
                      <a:avLst/>
                    </a:prstGeom>
                    <a:noFill/>
                    <a:ln>
                      <a:noFill/>
                    </a:ln>
                  </pic:spPr>
                </pic:pic>
              </a:graphicData>
            </a:graphic>
          </wp:anchor>
        </w:drawing>
      </w:r>
      <w:r w:rsidR="00A95EA1" w:rsidRPr="000B6E72">
        <w:rPr>
          <w:rFonts w:asciiTheme="minorHAnsi" w:hAnsiTheme="minorHAnsi"/>
          <w:bCs/>
          <w:i/>
          <w:iCs/>
        </w:rPr>
        <w:t>Madrid, septiembre 2024</w:t>
      </w:r>
      <w:r w:rsidR="00A95EA1" w:rsidRPr="00A95EA1">
        <w:rPr>
          <w:rFonts w:asciiTheme="minorHAnsi" w:hAnsiTheme="minorHAnsi"/>
          <w:bCs/>
        </w:rPr>
        <w:t xml:space="preserve"> – Rodolfo Biber, S.A. (www.robisa.es), </w:t>
      </w:r>
      <w:r w:rsidR="00A95EA1">
        <w:rPr>
          <w:rFonts w:asciiTheme="minorHAnsi" w:hAnsiTheme="minorHAnsi"/>
          <w:bCs/>
        </w:rPr>
        <w:t>especialista</w:t>
      </w:r>
      <w:r w:rsidR="00A95EA1" w:rsidRPr="00A95EA1">
        <w:rPr>
          <w:rFonts w:asciiTheme="minorHAnsi" w:hAnsiTheme="minorHAnsi"/>
          <w:bCs/>
        </w:rPr>
        <w:t xml:space="preserve"> en la importación y distribución de material </w:t>
      </w:r>
      <w:r w:rsidR="004341CC">
        <w:rPr>
          <w:rFonts w:asciiTheme="minorHAnsi" w:hAnsiTheme="minorHAnsi"/>
          <w:bCs/>
        </w:rPr>
        <w:t xml:space="preserve">audiovisual </w:t>
      </w:r>
      <w:r w:rsidR="00A95EA1" w:rsidRPr="00A95EA1">
        <w:rPr>
          <w:rFonts w:asciiTheme="minorHAnsi" w:hAnsiTheme="minorHAnsi"/>
          <w:bCs/>
        </w:rPr>
        <w:t>desde 1959, se enorgullece de celebrar su 65º aniversario este año, un hito que reafirma su legado como un referente en la industria.</w:t>
      </w:r>
    </w:p>
    <w:p w14:paraId="0ABA1467" w14:textId="74A3D1CB" w:rsidR="00BC762B" w:rsidRPr="00A95EA1" w:rsidRDefault="00BC762B" w:rsidP="006A74AD">
      <w:pPr>
        <w:tabs>
          <w:tab w:val="left" w:pos="1440"/>
          <w:tab w:val="left" w:pos="5760"/>
        </w:tabs>
        <w:spacing w:before="480" w:after="120" w:line="360" w:lineRule="auto"/>
        <w:ind w:left="851"/>
        <w:jc w:val="both"/>
        <w:rPr>
          <w:rFonts w:asciiTheme="minorHAnsi" w:hAnsiTheme="minorHAnsi"/>
          <w:bCs/>
        </w:rPr>
      </w:pPr>
    </w:p>
    <w:p w14:paraId="7AEC778D" w14:textId="77777777" w:rsidR="00A95EA1" w:rsidRPr="00A95EA1" w:rsidRDefault="00A95EA1" w:rsidP="000B6E72">
      <w:pPr>
        <w:pStyle w:val="Citadestacada"/>
        <w:rPr>
          <w:rStyle w:val="nfasissutil"/>
          <w:b/>
          <w:bCs/>
        </w:rPr>
      </w:pPr>
      <w:r w:rsidRPr="00A95EA1">
        <w:rPr>
          <w:rStyle w:val="nfasissutil"/>
          <w:b/>
          <w:bCs/>
        </w:rPr>
        <w:t>Una historia de visión y determinación</w:t>
      </w:r>
    </w:p>
    <w:p w14:paraId="58D537C7" w14:textId="136DEB67" w:rsidR="00A95EA1" w:rsidRPr="00A95EA1" w:rsidRDefault="00A95EA1" w:rsidP="00A95EA1">
      <w:pPr>
        <w:tabs>
          <w:tab w:val="left" w:pos="1440"/>
          <w:tab w:val="left" w:pos="5760"/>
        </w:tabs>
        <w:spacing w:before="360" w:after="120" w:line="360" w:lineRule="auto"/>
        <w:ind w:left="708"/>
        <w:jc w:val="both"/>
        <w:rPr>
          <w:rFonts w:asciiTheme="minorHAnsi" w:hAnsiTheme="minorHAnsi"/>
          <w:b/>
          <w:bCs/>
        </w:rPr>
      </w:pPr>
      <w:r w:rsidRPr="00A95EA1">
        <w:rPr>
          <w:rFonts w:asciiTheme="minorHAnsi" w:hAnsiTheme="minorHAnsi"/>
        </w:rPr>
        <w:br/>
        <w:t xml:space="preserve">La historia de Robisa comenzó en 1953, cuando Rudolf Biber llegó a España enviado por ZEISS, </w:t>
      </w:r>
      <w:proofErr w:type="spellStart"/>
      <w:r w:rsidRPr="00A95EA1">
        <w:rPr>
          <w:rFonts w:asciiTheme="minorHAnsi" w:hAnsiTheme="minorHAnsi"/>
        </w:rPr>
        <w:t>Oberkochen</w:t>
      </w:r>
      <w:proofErr w:type="spellEnd"/>
      <w:r w:rsidRPr="00A95EA1">
        <w:rPr>
          <w:rFonts w:asciiTheme="minorHAnsi" w:hAnsiTheme="minorHAnsi"/>
        </w:rPr>
        <w:t xml:space="preserve">, para apoyar al entonces representante en España, Carlos </w:t>
      </w:r>
      <w:proofErr w:type="spellStart"/>
      <w:r w:rsidRPr="00A95EA1">
        <w:rPr>
          <w:rFonts w:asciiTheme="minorHAnsi" w:hAnsiTheme="minorHAnsi"/>
        </w:rPr>
        <w:t>Ziesler</w:t>
      </w:r>
      <w:proofErr w:type="spellEnd"/>
      <w:r w:rsidRPr="00A95EA1">
        <w:rPr>
          <w:rFonts w:asciiTheme="minorHAnsi" w:hAnsiTheme="minorHAnsi"/>
        </w:rPr>
        <w:t xml:space="preserve">. En 1959, con tan solo tres colaboradores y la representación de ZEISS IKON, Robisa </w:t>
      </w:r>
      <w:r w:rsidRPr="00A95EA1">
        <w:rPr>
          <w:rFonts w:asciiTheme="minorHAnsi" w:hAnsiTheme="minorHAnsi"/>
        </w:rPr>
        <w:lastRenderedPageBreak/>
        <w:t>inició su andadura en un mercado que prometía grandes oportunidades tras la flexibilización de las Licencias de Importación en 1962.</w:t>
      </w:r>
    </w:p>
    <w:p w14:paraId="264010E1" w14:textId="6B31117F" w:rsidR="00A95EA1" w:rsidRDefault="000B6E72" w:rsidP="006A74AD">
      <w:pPr>
        <w:tabs>
          <w:tab w:val="left" w:pos="1440"/>
          <w:tab w:val="left" w:pos="5760"/>
        </w:tabs>
        <w:spacing w:before="360" w:after="120" w:line="360" w:lineRule="auto"/>
        <w:ind w:left="708"/>
        <w:jc w:val="both"/>
        <w:rPr>
          <w:rFonts w:asciiTheme="minorHAnsi" w:hAnsiTheme="minorHAnsi"/>
        </w:rPr>
      </w:pPr>
      <w:r w:rsidRPr="006A74AD">
        <w:rPr>
          <w:rFonts w:asciiTheme="minorHAnsi" w:hAnsiTheme="minorHAnsi"/>
          <w:noProof/>
        </w:rPr>
        <w:drawing>
          <wp:anchor distT="0" distB="0" distL="114300" distR="114300" simplePos="0" relativeHeight="251658240" behindDoc="1" locked="0" layoutInCell="1" allowOverlap="1" wp14:anchorId="59BE78B7" wp14:editId="43D2F80C">
            <wp:simplePos x="0" y="0"/>
            <wp:positionH relativeFrom="page">
              <wp:posOffset>1640205</wp:posOffset>
            </wp:positionH>
            <wp:positionV relativeFrom="paragraph">
              <wp:posOffset>298450</wp:posOffset>
            </wp:positionV>
            <wp:extent cx="4019550" cy="2599055"/>
            <wp:effectExtent l="0" t="0" r="0" b="0"/>
            <wp:wrapSquare wrapText="bothSides"/>
            <wp:docPr id="38"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19550" cy="2599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3572CB9" w14:textId="5DA16C6C" w:rsidR="001F3E9D" w:rsidRPr="006A74AD" w:rsidRDefault="001F3E9D" w:rsidP="000B6E72">
      <w:pPr>
        <w:tabs>
          <w:tab w:val="left" w:pos="1440"/>
          <w:tab w:val="left" w:pos="5760"/>
        </w:tabs>
        <w:spacing w:before="360" w:after="120" w:line="360" w:lineRule="auto"/>
        <w:ind w:left="851"/>
        <w:rPr>
          <w:rFonts w:asciiTheme="minorHAnsi" w:hAnsiTheme="minorHAnsi"/>
        </w:rPr>
      </w:pPr>
    </w:p>
    <w:p w14:paraId="2AAE9592" w14:textId="5396DB8F" w:rsidR="00F27BAD" w:rsidRDefault="00F27BAD" w:rsidP="006A74AD">
      <w:pPr>
        <w:tabs>
          <w:tab w:val="left" w:pos="1440"/>
          <w:tab w:val="left" w:pos="5760"/>
        </w:tabs>
        <w:spacing w:before="360" w:after="120" w:line="360" w:lineRule="auto"/>
        <w:ind w:left="851"/>
        <w:jc w:val="both"/>
        <w:rPr>
          <w:rFonts w:asciiTheme="minorHAnsi" w:hAnsiTheme="minorHAnsi"/>
        </w:rPr>
      </w:pPr>
    </w:p>
    <w:p w14:paraId="215E96A0" w14:textId="016BE9BB" w:rsidR="000B6E72" w:rsidRDefault="000B6E72" w:rsidP="006A74AD">
      <w:pPr>
        <w:tabs>
          <w:tab w:val="left" w:pos="1440"/>
          <w:tab w:val="left" w:pos="5760"/>
        </w:tabs>
        <w:spacing w:before="360" w:after="120" w:line="360" w:lineRule="auto"/>
        <w:ind w:left="851"/>
        <w:jc w:val="both"/>
        <w:rPr>
          <w:rFonts w:asciiTheme="minorHAnsi" w:hAnsiTheme="minorHAnsi"/>
        </w:rPr>
      </w:pPr>
    </w:p>
    <w:p w14:paraId="5B6E6162" w14:textId="413D96F8" w:rsidR="000B6E72" w:rsidRDefault="000B6E72" w:rsidP="006A74AD">
      <w:pPr>
        <w:tabs>
          <w:tab w:val="left" w:pos="1440"/>
          <w:tab w:val="left" w:pos="5760"/>
        </w:tabs>
        <w:spacing w:before="360" w:after="120" w:line="360" w:lineRule="auto"/>
        <w:ind w:left="851"/>
        <w:jc w:val="both"/>
        <w:rPr>
          <w:rFonts w:asciiTheme="minorHAnsi" w:hAnsiTheme="minorHAnsi"/>
        </w:rPr>
      </w:pPr>
    </w:p>
    <w:p w14:paraId="32793AAE" w14:textId="6A333C32" w:rsidR="000B6E72" w:rsidRDefault="000B6E72" w:rsidP="006A74AD">
      <w:pPr>
        <w:tabs>
          <w:tab w:val="left" w:pos="1440"/>
          <w:tab w:val="left" w:pos="5760"/>
        </w:tabs>
        <w:spacing w:before="360" w:after="120" w:line="360" w:lineRule="auto"/>
        <w:ind w:left="851"/>
        <w:jc w:val="both"/>
        <w:rPr>
          <w:rFonts w:asciiTheme="minorHAnsi" w:hAnsiTheme="minorHAnsi"/>
        </w:rPr>
      </w:pPr>
    </w:p>
    <w:p w14:paraId="2292F33D" w14:textId="5D584B37" w:rsidR="000B6E72" w:rsidRDefault="004341CC" w:rsidP="006A74AD">
      <w:pPr>
        <w:tabs>
          <w:tab w:val="left" w:pos="1440"/>
          <w:tab w:val="left" w:pos="5760"/>
        </w:tabs>
        <w:spacing w:before="360" w:after="120" w:line="360" w:lineRule="auto"/>
        <w:ind w:left="851"/>
        <w:jc w:val="both"/>
        <w:rPr>
          <w:rFonts w:asciiTheme="minorHAnsi" w:hAnsiTheme="minorHAnsi"/>
        </w:rPr>
      </w:pPr>
      <w:r w:rsidRPr="006A74AD">
        <w:rPr>
          <w:rFonts w:asciiTheme="minorHAnsi" w:hAnsiTheme="minorHAnsi"/>
          <w:noProof/>
        </w:rPr>
        <w:drawing>
          <wp:anchor distT="0" distB="0" distL="114300" distR="114300" simplePos="0" relativeHeight="251659264" behindDoc="0" locked="0" layoutInCell="1" allowOverlap="1" wp14:anchorId="6B8EE197" wp14:editId="02EB9CB7">
            <wp:simplePos x="0" y="0"/>
            <wp:positionH relativeFrom="page">
              <wp:posOffset>1389904</wp:posOffset>
            </wp:positionH>
            <wp:positionV relativeFrom="paragraph">
              <wp:posOffset>489034</wp:posOffset>
            </wp:positionV>
            <wp:extent cx="4692650" cy="3917315"/>
            <wp:effectExtent l="0" t="0" r="0" b="6985"/>
            <wp:wrapTopAndBottom/>
            <wp:docPr id="2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92650" cy="3917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2F16B4" w14:textId="5AD47733" w:rsidR="000B6E72" w:rsidRPr="006A74AD" w:rsidRDefault="000B6E72" w:rsidP="006A74AD">
      <w:pPr>
        <w:tabs>
          <w:tab w:val="left" w:pos="1440"/>
          <w:tab w:val="left" w:pos="5760"/>
        </w:tabs>
        <w:spacing w:before="360" w:after="120" w:line="360" w:lineRule="auto"/>
        <w:ind w:left="851"/>
        <w:jc w:val="both"/>
        <w:rPr>
          <w:rFonts w:asciiTheme="minorHAnsi" w:hAnsiTheme="minorHAnsi"/>
        </w:rPr>
      </w:pPr>
    </w:p>
    <w:p w14:paraId="2EDB4B2A" w14:textId="448FD7D8" w:rsidR="00F27BAD" w:rsidRPr="006A74AD" w:rsidRDefault="00F27BAD" w:rsidP="006A74AD">
      <w:pPr>
        <w:tabs>
          <w:tab w:val="left" w:pos="1440"/>
          <w:tab w:val="left" w:pos="5760"/>
        </w:tabs>
        <w:spacing w:before="360" w:after="120" w:line="360" w:lineRule="auto"/>
        <w:ind w:left="851"/>
        <w:rPr>
          <w:rFonts w:asciiTheme="minorHAnsi" w:hAnsiTheme="minorHAnsi"/>
        </w:rPr>
      </w:pPr>
    </w:p>
    <w:p w14:paraId="0B149DF4" w14:textId="6179B054" w:rsidR="008F3892" w:rsidRPr="006A74AD" w:rsidRDefault="00F27BAD" w:rsidP="00646011">
      <w:pPr>
        <w:tabs>
          <w:tab w:val="left" w:pos="1440"/>
          <w:tab w:val="left" w:pos="5760"/>
        </w:tabs>
        <w:spacing w:before="360" w:after="120" w:line="360" w:lineRule="auto"/>
        <w:ind w:left="1416"/>
        <w:jc w:val="both"/>
        <w:rPr>
          <w:rFonts w:asciiTheme="minorHAnsi" w:hAnsiTheme="minorHAnsi"/>
        </w:rPr>
      </w:pPr>
      <w:r w:rsidRPr="006A74AD">
        <w:rPr>
          <w:rFonts w:asciiTheme="minorHAnsi" w:hAnsiTheme="minorHAnsi"/>
        </w:rPr>
        <w:lastRenderedPageBreak/>
        <w:tab/>
      </w:r>
    </w:p>
    <w:p w14:paraId="5F7B3620" w14:textId="77777777" w:rsidR="00A95EA1" w:rsidRPr="00A95EA1" w:rsidRDefault="00A95EA1" w:rsidP="000B6E72">
      <w:pPr>
        <w:pStyle w:val="Citadestacada"/>
        <w:rPr>
          <w:rStyle w:val="nfasissutil"/>
          <w:b/>
          <w:bCs/>
        </w:rPr>
      </w:pPr>
      <w:r w:rsidRPr="00A95EA1">
        <w:rPr>
          <w:rStyle w:val="nfasissutil"/>
          <w:b/>
          <w:bCs/>
        </w:rPr>
        <w:t>Creciendo con el mercado</w:t>
      </w:r>
    </w:p>
    <w:p w14:paraId="14D84CAF" w14:textId="4D9DECE1" w:rsidR="00A95EA1" w:rsidRDefault="00646011" w:rsidP="00A95EA1">
      <w:pPr>
        <w:tabs>
          <w:tab w:val="left" w:pos="1440"/>
          <w:tab w:val="left" w:pos="5760"/>
        </w:tabs>
        <w:spacing w:before="360" w:after="120" w:line="360" w:lineRule="auto"/>
        <w:ind w:left="708"/>
        <w:jc w:val="both"/>
        <w:rPr>
          <w:rFonts w:asciiTheme="minorHAnsi" w:hAnsiTheme="minorHAnsi"/>
        </w:rPr>
      </w:pPr>
      <w:r w:rsidRPr="006A74AD">
        <w:rPr>
          <w:rFonts w:asciiTheme="minorHAnsi" w:hAnsiTheme="minorHAnsi"/>
          <w:noProof/>
        </w:rPr>
        <w:drawing>
          <wp:anchor distT="0" distB="0" distL="114300" distR="114300" simplePos="0" relativeHeight="251660288" behindDoc="0" locked="0" layoutInCell="1" allowOverlap="1" wp14:anchorId="52526311" wp14:editId="648FB7B4">
            <wp:simplePos x="0" y="0"/>
            <wp:positionH relativeFrom="column">
              <wp:posOffset>444677</wp:posOffset>
            </wp:positionH>
            <wp:positionV relativeFrom="paragraph">
              <wp:posOffset>1853565</wp:posOffset>
            </wp:positionV>
            <wp:extent cx="1920240" cy="2848610"/>
            <wp:effectExtent l="0" t="0" r="3810" b="8890"/>
            <wp:wrapTopAndBottom/>
            <wp:docPr id="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20240" cy="28486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A74AD">
        <w:rPr>
          <w:rFonts w:asciiTheme="minorHAnsi" w:hAnsiTheme="minorHAnsi"/>
          <w:noProof/>
        </w:rPr>
        <w:drawing>
          <wp:anchor distT="0" distB="0" distL="114300" distR="114300" simplePos="0" relativeHeight="251661312" behindDoc="0" locked="0" layoutInCell="1" allowOverlap="1" wp14:anchorId="11BC4EB3" wp14:editId="3AF2F75B">
            <wp:simplePos x="0" y="0"/>
            <wp:positionH relativeFrom="margin">
              <wp:posOffset>2224405</wp:posOffset>
            </wp:positionH>
            <wp:positionV relativeFrom="paragraph">
              <wp:posOffset>1853565</wp:posOffset>
            </wp:positionV>
            <wp:extent cx="4297045" cy="2860040"/>
            <wp:effectExtent l="0" t="0" r="8255" b="0"/>
            <wp:wrapTopAndBottom/>
            <wp:docPr id="1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97045" cy="2860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95EA1" w:rsidRPr="00A95EA1">
        <w:rPr>
          <w:rFonts w:asciiTheme="minorHAnsi" w:hAnsiTheme="minorHAnsi"/>
        </w:rPr>
        <w:br/>
        <w:t xml:space="preserve">Con una visión clara y un espíritu emprendedor, Rodolfo Biber, S.A. ha sabido expandirse y adaptarse a lo largo de los años. Su sede, que comenzó con 185 m² en </w:t>
      </w:r>
      <w:proofErr w:type="spellStart"/>
      <w:r w:rsidR="00A95EA1" w:rsidRPr="00A95EA1">
        <w:rPr>
          <w:rFonts w:asciiTheme="minorHAnsi" w:hAnsiTheme="minorHAnsi"/>
        </w:rPr>
        <w:t>Fernanflor</w:t>
      </w:r>
      <w:proofErr w:type="spellEnd"/>
      <w:r w:rsidR="00A95EA1" w:rsidRPr="00A95EA1">
        <w:rPr>
          <w:rFonts w:asciiTheme="minorHAnsi" w:hAnsiTheme="minorHAnsi"/>
        </w:rPr>
        <w:t xml:space="preserve"> 8, ha pasado por varias ubicaciones en Madrid, hasta llegar a los actuales 3.000 m² en Salcedo 8. Este crecimiento refleja la evolución y el dinamismo de una empresa que ha sabido mantenerse a la vanguardia en un sector en constante transformación.</w:t>
      </w:r>
    </w:p>
    <w:p w14:paraId="4BB887BB" w14:textId="67802597" w:rsidR="00B17740" w:rsidRPr="006A74AD" w:rsidRDefault="00EE3835" w:rsidP="000B6E72">
      <w:pPr>
        <w:tabs>
          <w:tab w:val="left" w:pos="1440"/>
          <w:tab w:val="left" w:pos="5760"/>
        </w:tabs>
        <w:spacing w:before="360" w:after="120" w:line="360" w:lineRule="auto"/>
        <w:ind w:left="708"/>
        <w:rPr>
          <w:rFonts w:asciiTheme="minorHAnsi" w:hAnsiTheme="minorHAnsi"/>
        </w:rPr>
      </w:pPr>
      <w:r w:rsidRPr="006A74AD">
        <w:rPr>
          <w:rFonts w:asciiTheme="minorHAnsi" w:hAnsiTheme="minorHAnsi"/>
        </w:rPr>
        <w:t xml:space="preserve">  </w:t>
      </w:r>
      <w:r w:rsidR="00B17740" w:rsidRPr="006A74AD">
        <w:rPr>
          <w:rFonts w:asciiTheme="minorHAnsi" w:hAnsiTheme="minorHAnsi"/>
        </w:rPr>
        <w:tab/>
        <w:t xml:space="preserve"> </w:t>
      </w:r>
    </w:p>
    <w:p w14:paraId="193F0DD8" w14:textId="77777777" w:rsidR="00A95EA1" w:rsidRPr="00A95EA1" w:rsidRDefault="00A95EA1" w:rsidP="000B6E72">
      <w:pPr>
        <w:pStyle w:val="Citadestacada"/>
        <w:rPr>
          <w:rStyle w:val="nfasissutil"/>
          <w:b/>
          <w:bCs/>
        </w:rPr>
      </w:pPr>
      <w:r w:rsidRPr="00A95EA1">
        <w:rPr>
          <w:rStyle w:val="nfasissutil"/>
          <w:b/>
          <w:bCs/>
        </w:rPr>
        <w:t>Representando la excelencia</w:t>
      </w:r>
    </w:p>
    <w:p w14:paraId="6CAB7313" w14:textId="6C568517" w:rsidR="00A95EA1" w:rsidRDefault="00A95EA1" w:rsidP="00A95EA1">
      <w:pPr>
        <w:tabs>
          <w:tab w:val="left" w:pos="1440"/>
          <w:tab w:val="left" w:pos="5760"/>
        </w:tabs>
        <w:spacing w:before="360" w:after="120" w:line="360" w:lineRule="auto"/>
        <w:ind w:left="851"/>
        <w:jc w:val="both"/>
        <w:rPr>
          <w:rFonts w:asciiTheme="minorHAnsi" w:hAnsiTheme="minorHAnsi"/>
        </w:rPr>
      </w:pPr>
      <w:r w:rsidRPr="00A95EA1">
        <w:rPr>
          <w:rStyle w:val="nfasissutil"/>
        </w:rPr>
        <w:br/>
      </w:r>
      <w:r w:rsidRPr="00A95EA1">
        <w:rPr>
          <w:rFonts w:asciiTheme="minorHAnsi" w:hAnsiTheme="minorHAnsi"/>
        </w:rPr>
        <w:t>Durante sus primeros 15 años, Robisa representó a marcas icónicas como ZEISS IKON, ARRI FLEX, METZ, OSRAM y BELL&amp;HOWELL, entre otras. Hoy, sigue manteniendo su compromiso con la calidad, representando a REFLECTA, y habiendo colaborado con METZ durante 56 años, hasta su venta en 2020.</w:t>
      </w:r>
    </w:p>
    <w:p w14:paraId="683E33F6" w14:textId="379E6EC9" w:rsidR="00B17740" w:rsidRDefault="00646011" w:rsidP="00646011">
      <w:pPr>
        <w:tabs>
          <w:tab w:val="left" w:pos="1440"/>
          <w:tab w:val="left" w:pos="5760"/>
        </w:tabs>
        <w:spacing w:before="360" w:after="120" w:line="360" w:lineRule="auto"/>
        <w:ind w:left="851"/>
        <w:jc w:val="both"/>
        <w:rPr>
          <w:rFonts w:asciiTheme="minorHAnsi" w:hAnsiTheme="minorHAnsi"/>
        </w:rPr>
      </w:pPr>
      <w:r w:rsidRPr="006A74AD">
        <w:rPr>
          <w:rFonts w:asciiTheme="minorHAnsi" w:hAnsiTheme="minorHAnsi"/>
          <w:noProof/>
        </w:rPr>
        <w:lastRenderedPageBreak/>
        <w:drawing>
          <wp:anchor distT="0" distB="0" distL="114300" distR="114300" simplePos="0" relativeHeight="251665408" behindDoc="0" locked="0" layoutInCell="1" allowOverlap="1" wp14:anchorId="5B1977FE" wp14:editId="0BAD3FAA">
            <wp:simplePos x="0" y="0"/>
            <wp:positionH relativeFrom="margin">
              <wp:align>right</wp:align>
            </wp:positionH>
            <wp:positionV relativeFrom="paragraph">
              <wp:posOffset>1312530</wp:posOffset>
            </wp:positionV>
            <wp:extent cx="3073400" cy="4361815"/>
            <wp:effectExtent l="0" t="0" r="0" b="635"/>
            <wp:wrapTopAndBottom/>
            <wp:docPr id="5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73400" cy="4361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A74AD">
        <w:rPr>
          <w:rFonts w:asciiTheme="minorHAnsi" w:hAnsiTheme="minorHAnsi"/>
          <w:noProof/>
        </w:rPr>
        <w:drawing>
          <wp:anchor distT="0" distB="0" distL="114300" distR="114300" simplePos="0" relativeHeight="251664384" behindDoc="0" locked="0" layoutInCell="1" allowOverlap="1" wp14:anchorId="0D8EC54B" wp14:editId="2F2CEADF">
            <wp:simplePos x="0" y="0"/>
            <wp:positionH relativeFrom="column">
              <wp:posOffset>539588</wp:posOffset>
            </wp:positionH>
            <wp:positionV relativeFrom="paragraph">
              <wp:posOffset>1341902</wp:posOffset>
            </wp:positionV>
            <wp:extent cx="3040380" cy="4332605"/>
            <wp:effectExtent l="0" t="0" r="7620" b="0"/>
            <wp:wrapTopAndBottom/>
            <wp:docPr id="55"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n 3" descr="Imagen que contiene Texto&#10;&#10;Descripción generada automá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40380" cy="43326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95EA1" w:rsidRPr="00A95EA1">
        <w:rPr>
          <w:rFonts w:asciiTheme="minorHAnsi" w:hAnsiTheme="minorHAnsi"/>
        </w:rPr>
        <w:t>En 1982, Robisa se consolidó aún más al asegurar el contrato con Hasselblad, distribuyendo las legendarias cámaras de la serie V y, más tarde, las innovadoras cámaras digitales de la serie H. Hoy, 42 años después, continúa disfrutando del éxito con la serie X, incluyendo los modelos X2D y 907X</w:t>
      </w:r>
      <w:r w:rsidR="00A95EA1">
        <w:rPr>
          <w:rFonts w:asciiTheme="minorHAnsi" w:hAnsiTheme="minorHAnsi"/>
        </w:rPr>
        <w:t>.</w:t>
      </w:r>
    </w:p>
    <w:p w14:paraId="0FF4D6EF" w14:textId="77777777" w:rsidR="00646011" w:rsidRPr="006A74AD" w:rsidRDefault="00646011" w:rsidP="00646011">
      <w:pPr>
        <w:tabs>
          <w:tab w:val="left" w:pos="1440"/>
          <w:tab w:val="left" w:pos="5760"/>
        </w:tabs>
        <w:spacing w:before="360" w:after="120" w:line="360" w:lineRule="auto"/>
        <w:ind w:left="851"/>
        <w:jc w:val="both"/>
        <w:rPr>
          <w:rFonts w:asciiTheme="minorHAnsi" w:hAnsiTheme="minorHAnsi"/>
        </w:rPr>
      </w:pPr>
    </w:p>
    <w:p w14:paraId="39D2D267" w14:textId="3C528A40" w:rsidR="00A95EA1" w:rsidRPr="00A95EA1" w:rsidRDefault="00A95EA1" w:rsidP="000B6E72">
      <w:pPr>
        <w:pStyle w:val="Citadestacada"/>
        <w:rPr>
          <w:rStyle w:val="nfasissutil"/>
          <w:b/>
          <w:bCs/>
        </w:rPr>
      </w:pPr>
      <w:r w:rsidRPr="00A95EA1">
        <w:rPr>
          <w:rStyle w:val="nfasissutil"/>
          <w:b/>
          <w:bCs/>
        </w:rPr>
        <w:t>Un legado de liderazgo</w:t>
      </w:r>
    </w:p>
    <w:p w14:paraId="274A809D" w14:textId="5A4F06D4" w:rsidR="002E73D4" w:rsidRDefault="00A95EA1" w:rsidP="004906A5">
      <w:pPr>
        <w:tabs>
          <w:tab w:val="left" w:pos="1440"/>
          <w:tab w:val="left" w:pos="5760"/>
        </w:tabs>
        <w:spacing w:before="360" w:after="120" w:line="360" w:lineRule="auto"/>
        <w:ind w:left="708"/>
        <w:jc w:val="both"/>
        <w:rPr>
          <w:rFonts w:asciiTheme="minorHAnsi" w:hAnsiTheme="minorHAnsi"/>
        </w:rPr>
      </w:pPr>
      <w:r w:rsidRPr="00A95EA1">
        <w:rPr>
          <w:rFonts w:asciiTheme="minorHAnsi" w:hAnsiTheme="minorHAnsi"/>
        </w:rPr>
        <w:br/>
        <w:t>El año 1994 marcó un cambio en la dirección de la empresa tras el fallecimiento de D. R</w:t>
      </w:r>
      <w:r w:rsidR="00186728">
        <w:rPr>
          <w:rFonts w:asciiTheme="minorHAnsi" w:hAnsiTheme="minorHAnsi"/>
        </w:rPr>
        <w:t>udolf</w:t>
      </w:r>
      <w:r w:rsidRPr="00A95EA1">
        <w:rPr>
          <w:rFonts w:asciiTheme="minorHAnsi" w:hAnsiTheme="minorHAnsi"/>
        </w:rPr>
        <w:t xml:space="preserve"> Biber. Sus hijas, Dagmar y Claudia Biber, asumieron el liderazgo, manteniendo la empresa en la cúspide de la industria con el apoyo de un equipo de colaboradores excepcionales. Este septiembre, además, conmemoramos el 30º aniversario del fallecimiento de nuestro fundador, recordando su visión y dedicación.</w:t>
      </w:r>
    </w:p>
    <w:p w14:paraId="65C9FF60" w14:textId="6243C2D3" w:rsidR="0006321B" w:rsidRPr="006A74AD" w:rsidRDefault="002E73D4" w:rsidP="00A95EA1">
      <w:pPr>
        <w:tabs>
          <w:tab w:val="left" w:pos="1440"/>
          <w:tab w:val="left" w:pos="5760"/>
        </w:tabs>
        <w:spacing w:before="360" w:after="120" w:line="360" w:lineRule="auto"/>
        <w:ind w:left="708"/>
        <w:jc w:val="both"/>
        <w:rPr>
          <w:rFonts w:asciiTheme="minorHAnsi" w:hAnsiTheme="minorHAnsi"/>
        </w:rPr>
      </w:pPr>
      <w:r w:rsidRPr="006A74AD">
        <w:rPr>
          <w:rFonts w:asciiTheme="minorHAnsi" w:hAnsiTheme="minorHAnsi"/>
          <w:noProof/>
        </w:rPr>
        <w:lastRenderedPageBreak/>
        <w:drawing>
          <wp:anchor distT="0" distB="0" distL="114300" distR="114300" simplePos="0" relativeHeight="251662336" behindDoc="0" locked="0" layoutInCell="1" allowOverlap="1" wp14:anchorId="5C95FCC1" wp14:editId="0F7794F5">
            <wp:simplePos x="0" y="0"/>
            <wp:positionH relativeFrom="margin">
              <wp:align>center</wp:align>
            </wp:positionH>
            <wp:positionV relativeFrom="paragraph">
              <wp:posOffset>76786</wp:posOffset>
            </wp:positionV>
            <wp:extent cx="2841625" cy="3608070"/>
            <wp:effectExtent l="0" t="0" r="0" b="0"/>
            <wp:wrapTopAndBottom/>
            <wp:docPr id="58" name="Imagen 2" descr="Grupo de personas posando para una fo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n 2" descr="Grupo de personas posando para una foto&#10;&#10;Descripción generada automáticament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41625" cy="3608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A2EBAF" w14:textId="77777777" w:rsidR="002E73D4" w:rsidRPr="002E73D4" w:rsidRDefault="002E73D4" w:rsidP="000B6E72">
      <w:pPr>
        <w:pStyle w:val="Citadestacada"/>
        <w:rPr>
          <w:rStyle w:val="nfasissutil"/>
          <w:b/>
          <w:bCs/>
        </w:rPr>
      </w:pPr>
      <w:r w:rsidRPr="002E73D4">
        <w:rPr>
          <w:rStyle w:val="nfasissutil"/>
          <w:b/>
          <w:bCs/>
        </w:rPr>
        <w:t>Innovación y adaptación en un sector en evolución</w:t>
      </w:r>
    </w:p>
    <w:p w14:paraId="3B969A50" w14:textId="4CE13B0B" w:rsidR="002E73D4" w:rsidRPr="002E73D4" w:rsidRDefault="002E73D4" w:rsidP="002E73D4">
      <w:pPr>
        <w:tabs>
          <w:tab w:val="left" w:pos="1440"/>
          <w:tab w:val="left" w:pos="5760"/>
        </w:tabs>
        <w:spacing w:before="360" w:after="120" w:line="360" w:lineRule="auto"/>
        <w:ind w:left="851"/>
        <w:jc w:val="both"/>
        <w:rPr>
          <w:rFonts w:asciiTheme="minorHAnsi" w:hAnsiTheme="minorHAnsi"/>
        </w:rPr>
      </w:pPr>
      <w:r w:rsidRPr="002E73D4">
        <w:rPr>
          <w:rFonts w:asciiTheme="minorHAnsi" w:hAnsiTheme="minorHAnsi"/>
        </w:rPr>
        <w:br/>
        <w:t>A lo largo de las décadas, Robisa ha representado marcas líderes como Tamron, y ha sumado a su cartera nombres tan reconocidos como Samyang, Peli, Peak Design y BenQ. Su enfoque en la innovación se refleja en la introducción de productos pioneros como las tabletas gráficas de Xencelabs y los dispositivos de streaming de Yololiv. Además, ha apoyado a empresas emergentes y visionarias como Hollyland, Angelbird y Newell, reafirmando su compromiso con el futuro del sector.</w:t>
      </w:r>
    </w:p>
    <w:p w14:paraId="1BAACF7F" w14:textId="77777777" w:rsidR="002E73D4" w:rsidRPr="002E73D4" w:rsidRDefault="002E73D4" w:rsidP="002E73D4">
      <w:pPr>
        <w:tabs>
          <w:tab w:val="left" w:pos="1440"/>
          <w:tab w:val="left" w:pos="5760"/>
        </w:tabs>
        <w:spacing w:before="360" w:after="120" w:line="360" w:lineRule="auto"/>
        <w:ind w:left="851"/>
        <w:jc w:val="both"/>
        <w:rPr>
          <w:rFonts w:asciiTheme="minorHAnsi" w:hAnsiTheme="minorHAnsi"/>
        </w:rPr>
      </w:pPr>
      <w:r w:rsidRPr="002E73D4">
        <w:rPr>
          <w:rFonts w:asciiTheme="minorHAnsi" w:hAnsiTheme="minorHAnsi"/>
        </w:rPr>
        <w:t>En un entorno donde la inmediatez y la eficiencia son clave, Robisa ha respondido con agilidad, incorporando tecnología que mejora la comunicación en tiempo real durante las producciones y facilita la automatización de procesos, reduciendo la necesidad de postproducción.</w:t>
      </w:r>
    </w:p>
    <w:p w14:paraId="3A48467E" w14:textId="327C01E7" w:rsidR="002E73D4" w:rsidRPr="002E73D4" w:rsidRDefault="002E73D4" w:rsidP="000B6E72">
      <w:pPr>
        <w:pStyle w:val="Citadestacada"/>
        <w:rPr>
          <w:rStyle w:val="nfasissutil"/>
          <w:b/>
          <w:bCs/>
        </w:rPr>
      </w:pPr>
      <w:r w:rsidRPr="002E73D4">
        <w:rPr>
          <w:rStyle w:val="nfasissutil"/>
          <w:b/>
          <w:bCs/>
        </w:rPr>
        <w:lastRenderedPageBreak/>
        <w:t xml:space="preserve">Compromiso con </w:t>
      </w:r>
      <w:r w:rsidR="004906A5">
        <w:rPr>
          <w:rStyle w:val="nfasissutil"/>
          <w:b/>
          <w:bCs/>
        </w:rPr>
        <w:t xml:space="preserve">el buen hacer </w:t>
      </w:r>
      <w:r w:rsidRPr="002E73D4">
        <w:rPr>
          <w:rStyle w:val="nfasissutil"/>
          <w:b/>
          <w:bCs/>
        </w:rPr>
        <w:t>y la cercanía</w:t>
      </w:r>
    </w:p>
    <w:p w14:paraId="0CE184D7" w14:textId="42B1D265" w:rsidR="002E73D4" w:rsidRPr="002E73D4" w:rsidRDefault="002E73D4" w:rsidP="002E73D4">
      <w:pPr>
        <w:tabs>
          <w:tab w:val="left" w:pos="1440"/>
          <w:tab w:val="left" w:pos="5760"/>
        </w:tabs>
        <w:spacing w:before="360" w:after="120" w:line="360" w:lineRule="auto"/>
        <w:ind w:left="851"/>
        <w:jc w:val="both"/>
        <w:rPr>
          <w:rFonts w:asciiTheme="minorHAnsi" w:hAnsiTheme="minorHAnsi"/>
        </w:rPr>
      </w:pPr>
      <w:r w:rsidRPr="002E73D4">
        <w:rPr>
          <w:rFonts w:asciiTheme="minorHAnsi" w:hAnsiTheme="minorHAnsi"/>
        </w:rPr>
        <w:br/>
        <w:t>Rodolfo Biber, S.A. siempre ha valorado la cercanía con sus clientes. Activa en redes sociales y con una fuerte presencia online, ofrece asesoramiento y servicio postventa de confianza. Además, participa activamente en eventos, ferias y workshops, acercando la tecnología de vanguardia al público general y profesional.</w:t>
      </w:r>
    </w:p>
    <w:p w14:paraId="762E80F1" w14:textId="6730B946" w:rsidR="002E73D4" w:rsidRPr="002E73D4" w:rsidRDefault="002E73D4" w:rsidP="000B6E72">
      <w:pPr>
        <w:pStyle w:val="Citadestacada"/>
        <w:rPr>
          <w:rStyle w:val="nfasissutil"/>
          <w:b/>
          <w:bCs/>
        </w:rPr>
      </w:pPr>
      <w:r w:rsidRPr="002E73D4">
        <w:rPr>
          <w:rStyle w:val="nfasissutil"/>
          <w:b/>
          <w:bCs/>
        </w:rPr>
        <w:t xml:space="preserve">Por muchos años más </w:t>
      </w:r>
      <w:r w:rsidR="004906A5">
        <w:rPr>
          <w:rStyle w:val="nfasissutil"/>
          <w:b/>
          <w:bCs/>
        </w:rPr>
        <w:t>juntos</w:t>
      </w:r>
    </w:p>
    <w:p w14:paraId="29D5FCA5" w14:textId="4104F4C2" w:rsidR="002E73D4" w:rsidRPr="002E73D4" w:rsidRDefault="002E73D4" w:rsidP="002E73D4">
      <w:pPr>
        <w:tabs>
          <w:tab w:val="left" w:pos="1440"/>
          <w:tab w:val="left" w:pos="5760"/>
        </w:tabs>
        <w:spacing w:before="360" w:after="120" w:line="360" w:lineRule="auto"/>
        <w:ind w:left="851"/>
        <w:jc w:val="both"/>
        <w:rPr>
          <w:rFonts w:asciiTheme="minorHAnsi" w:hAnsiTheme="minorHAnsi"/>
        </w:rPr>
      </w:pPr>
      <w:r w:rsidRPr="002E73D4">
        <w:rPr>
          <w:rFonts w:asciiTheme="minorHAnsi" w:hAnsiTheme="minorHAnsi"/>
        </w:rPr>
        <w:br/>
        <w:t>En este aniversario tan especial, Robisa reafirma su compromiso de continuar liderando la industria, anticipando y satisfaciendo las necesidades de un sector en constante cambio.</w:t>
      </w:r>
    </w:p>
    <w:p w14:paraId="59760EC6" w14:textId="0679D611" w:rsidR="00753307" w:rsidRPr="006A74AD" w:rsidRDefault="002E73D4" w:rsidP="006A74AD">
      <w:pPr>
        <w:tabs>
          <w:tab w:val="left" w:pos="1440"/>
          <w:tab w:val="left" w:pos="5760"/>
        </w:tabs>
        <w:spacing w:before="360" w:after="120" w:line="360" w:lineRule="auto"/>
        <w:ind w:left="851"/>
        <w:jc w:val="both"/>
        <w:rPr>
          <w:rFonts w:asciiTheme="minorHAnsi" w:hAnsiTheme="minorHAnsi"/>
        </w:rPr>
      </w:pPr>
      <w:r>
        <w:rPr>
          <w:rFonts w:asciiTheme="minorHAnsi" w:hAnsiTheme="minorHAnsi"/>
        </w:rPr>
        <w:t>¡</w:t>
      </w:r>
      <w:r w:rsidR="005561BC" w:rsidRPr="006A74AD">
        <w:rPr>
          <w:rFonts w:asciiTheme="minorHAnsi" w:hAnsiTheme="minorHAnsi"/>
        </w:rPr>
        <w:t xml:space="preserve">Por muchos años más de </w:t>
      </w:r>
      <w:r w:rsidR="00CB684B" w:rsidRPr="006A74AD">
        <w:rPr>
          <w:rFonts w:asciiTheme="minorHAnsi" w:hAnsiTheme="minorHAnsi"/>
        </w:rPr>
        <w:t>Rodolfo Biber, S.A.</w:t>
      </w:r>
      <w:r w:rsidR="00CA09A6" w:rsidRPr="006A74AD">
        <w:rPr>
          <w:rFonts w:asciiTheme="minorHAnsi" w:hAnsiTheme="minorHAnsi"/>
        </w:rPr>
        <w:t>, siempre al Servicio del cliente profesional,</w:t>
      </w:r>
      <w:r w:rsidR="003404D2" w:rsidRPr="006A74AD">
        <w:rPr>
          <w:rFonts w:asciiTheme="minorHAnsi" w:hAnsiTheme="minorHAnsi"/>
        </w:rPr>
        <w:t xml:space="preserve"> tanto</w:t>
      </w:r>
      <w:r w:rsidR="00CA09A6" w:rsidRPr="006A74AD">
        <w:rPr>
          <w:rFonts w:asciiTheme="minorHAnsi" w:hAnsiTheme="minorHAnsi"/>
        </w:rPr>
        <w:t xml:space="preserve"> como </w:t>
      </w:r>
      <w:r w:rsidR="00D82265" w:rsidRPr="006A74AD">
        <w:rPr>
          <w:rFonts w:asciiTheme="minorHAnsi" w:hAnsiTheme="minorHAnsi"/>
        </w:rPr>
        <w:t>d</w:t>
      </w:r>
      <w:r w:rsidR="00CA09A6" w:rsidRPr="006A74AD">
        <w:rPr>
          <w:rFonts w:asciiTheme="minorHAnsi" w:hAnsiTheme="minorHAnsi"/>
        </w:rPr>
        <w:t>el aficionado</w:t>
      </w:r>
      <w:r>
        <w:rPr>
          <w:rFonts w:asciiTheme="minorHAnsi" w:hAnsiTheme="minorHAnsi"/>
        </w:rPr>
        <w:t>!</w:t>
      </w:r>
    </w:p>
    <w:p w14:paraId="32109800" w14:textId="47EBE98B" w:rsidR="009F31A4" w:rsidRPr="002E73D4" w:rsidRDefault="009F31A4" w:rsidP="002E73D4">
      <w:pPr>
        <w:tabs>
          <w:tab w:val="left" w:pos="1440"/>
          <w:tab w:val="left" w:pos="5760"/>
        </w:tabs>
        <w:spacing w:before="360" w:after="120" w:line="360" w:lineRule="auto"/>
        <w:jc w:val="both"/>
        <w:rPr>
          <w:rFonts w:asciiTheme="minorHAnsi" w:hAnsiTheme="minorHAnsi"/>
        </w:rPr>
      </w:pPr>
    </w:p>
    <w:p w14:paraId="3F969980" w14:textId="49A85161" w:rsidR="008F3892" w:rsidRPr="00016437" w:rsidRDefault="0006321B" w:rsidP="00016437">
      <w:pPr>
        <w:tabs>
          <w:tab w:val="left" w:pos="1440"/>
          <w:tab w:val="left" w:pos="5760"/>
        </w:tabs>
        <w:spacing w:before="360" w:after="120" w:line="360" w:lineRule="auto"/>
        <w:ind w:left="851"/>
        <w:jc w:val="both"/>
        <w:rPr>
          <w:rFonts w:asciiTheme="minorHAnsi" w:hAnsiTheme="minorHAnsi"/>
        </w:rPr>
      </w:pPr>
      <w:r w:rsidRPr="00016437">
        <w:rPr>
          <w:rFonts w:asciiTheme="minorHAnsi" w:hAnsiTheme="minorHAnsi"/>
          <w:b/>
          <w:bCs/>
        </w:rPr>
        <w:t>EN HONOR A NUESTRO FUNDADOR</w:t>
      </w:r>
      <w:r w:rsidR="00186D96" w:rsidRPr="00016437">
        <w:rPr>
          <w:rFonts w:asciiTheme="minorHAnsi" w:hAnsiTheme="minorHAnsi"/>
        </w:rPr>
        <w:t>, Rudolf Biber,</w:t>
      </w:r>
      <w:r w:rsidR="008F3892" w:rsidRPr="00016437">
        <w:rPr>
          <w:rFonts w:asciiTheme="minorHAnsi" w:hAnsiTheme="minorHAnsi"/>
        </w:rPr>
        <w:t xml:space="preserve"> que </w:t>
      </w:r>
      <w:r w:rsidR="008E29C6">
        <w:rPr>
          <w:rFonts w:asciiTheme="minorHAnsi" w:hAnsiTheme="minorHAnsi"/>
        </w:rPr>
        <w:t xml:space="preserve">en </w:t>
      </w:r>
      <w:r w:rsidR="00646011">
        <w:rPr>
          <w:rFonts w:asciiTheme="minorHAnsi" w:hAnsiTheme="minorHAnsi"/>
        </w:rPr>
        <w:t>septiembre de 2024 se cumplen 30 años de su fallecimiento</w:t>
      </w:r>
      <w:r w:rsidR="008F3892" w:rsidRPr="00016437">
        <w:rPr>
          <w:rFonts w:asciiTheme="minorHAnsi" w:hAnsiTheme="minorHAnsi"/>
        </w:rPr>
        <w:t>:</w:t>
      </w:r>
    </w:p>
    <w:p w14:paraId="01832FF0" w14:textId="2AB449A3" w:rsidR="000B6E72" w:rsidRPr="000B6E72" w:rsidRDefault="008F3892" w:rsidP="000B6E72">
      <w:pPr>
        <w:tabs>
          <w:tab w:val="left" w:pos="1440"/>
          <w:tab w:val="left" w:pos="5760"/>
        </w:tabs>
        <w:spacing w:before="360" w:after="120" w:line="360" w:lineRule="auto"/>
        <w:ind w:left="851"/>
        <w:jc w:val="both"/>
        <w:rPr>
          <w:rFonts w:asciiTheme="minorHAnsi" w:hAnsiTheme="minorHAnsi"/>
        </w:rPr>
      </w:pPr>
      <w:r w:rsidRPr="00016437">
        <w:rPr>
          <w:rFonts w:asciiTheme="minorHAnsi" w:hAnsiTheme="minorHAnsi"/>
        </w:rPr>
        <w:t>H</w:t>
      </w:r>
      <w:r w:rsidR="0006321B" w:rsidRPr="00016437">
        <w:rPr>
          <w:rFonts w:asciiTheme="minorHAnsi" w:hAnsiTheme="minorHAnsi"/>
        </w:rPr>
        <w:t xml:space="preserve">emos resumido estos 65 años, como no podía ser de otra manera, con imágenes que a muchos de los lectores de este </w:t>
      </w:r>
      <w:r w:rsidR="00646011">
        <w:rPr>
          <w:rFonts w:asciiTheme="minorHAnsi" w:hAnsiTheme="minorHAnsi"/>
        </w:rPr>
        <w:t>c</w:t>
      </w:r>
      <w:r w:rsidR="0006321B" w:rsidRPr="00016437">
        <w:rPr>
          <w:rFonts w:asciiTheme="minorHAnsi" w:hAnsiTheme="minorHAnsi"/>
        </w:rPr>
        <w:t>omunicado les traerán buenos recuerdos.</w:t>
      </w:r>
    </w:p>
    <w:p w14:paraId="6B0D85DD" w14:textId="2AAAE89F" w:rsidR="000B6E72" w:rsidRDefault="00186D96" w:rsidP="000B6E72">
      <w:pPr>
        <w:tabs>
          <w:tab w:val="left" w:pos="1530"/>
        </w:tabs>
        <w:ind w:left="851"/>
        <w:jc w:val="both"/>
        <w:rPr>
          <w:rFonts w:asciiTheme="minorHAnsi" w:hAnsiTheme="minorHAnsi"/>
        </w:rPr>
      </w:pPr>
      <w:r w:rsidRPr="00016437">
        <w:rPr>
          <w:rFonts w:asciiTheme="minorHAnsi" w:hAnsiTheme="minorHAnsi"/>
        </w:rPr>
        <w:t>Gracias a todos los que nos han acompañado en esta aventura</w:t>
      </w:r>
      <w:r w:rsidR="000B6E72">
        <w:rPr>
          <w:rFonts w:asciiTheme="minorHAnsi" w:hAnsiTheme="minorHAnsi"/>
        </w:rPr>
        <w:t xml:space="preserve">. </w:t>
      </w:r>
    </w:p>
    <w:p w14:paraId="0A472913" w14:textId="0E90FB83" w:rsidR="00186D96" w:rsidRPr="00016437" w:rsidRDefault="000B6E72" w:rsidP="00AB2C82">
      <w:pPr>
        <w:tabs>
          <w:tab w:val="left" w:pos="1530"/>
        </w:tabs>
        <w:spacing w:line="360" w:lineRule="auto"/>
        <w:ind w:left="851"/>
        <w:jc w:val="both"/>
        <w:rPr>
          <w:rFonts w:asciiTheme="minorHAnsi" w:hAnsiTheme="minorHAnsi"/>
        </w:rPr>
      </w:pPr>
      <w:r w:rsidRPr="00016437">
        <w:rPr>
          <w:rFonts w:asciiTheme="minorHAnsi" w:hAnsiTheme="minorHAnsi"/>
          <w:noProof/>
          <w:highlight w:val="yellow"/>
          <w:bdr w:val="single" w:sz="8" w:space="0" w:color="833C0B"/>
        </w:rPr>
        <w:lastRenderedPageBreak/>
        <w:drawing>
          <wp:anchor distT="0" distB="0" distL="114300" distR="114300" simplePos="0" relativeHeight="251663360" behindDoc="0" locked="0" layoutInCell="1" allowOverlap="1" wp14:anchorId="6CDD9847" wp14:editId="7C776A91">
            <wp:simplePos x="0" y="0"/>
            <wp:positionH relativeFrom="margin">
              <wp:align>center</wp:align>
            </wp:positionH>
            <wp:positionV relativeFrom="paragraph">
              <wp:posOffset>836392</wp:posOffset>
            </wp:positionV>
            <wp:extent cx="5643880" cy="2981960"/>
            <wp:effectExtent l="0" t="0" r="0" b="889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43880" cy="2981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16437" w:rsidRPr="00016437">
        <w:rPr>
          <w:rFonts w:asciiTheme="minorHAnsi" w:hAnsiTheme="minorHAnsi"/>
        </w:rPr>
        <w:t>¡Proveedores, clientes, fotógrafos, amigos y por supuesto al personal de la empresa que ha hecho posible cumplir 65 años en este sector!</w:t>
      </w:r>
    </w:p>
    <w:sectPr w:rsidR="00186D96" w:rsidRPr="00016437" w:rsidSect="00AB2C82">
      <w:headerReference w:type="default" r:id="rId19"/>
      <w:footerReference w:type="default" r:id="rId20"/>
      <w:pgSz w:w="11906" w:h="16838" w:code="9"/>
      <w:pgMar w:top="720" w:right="1274" w:bottom="720" w:left="720" w:header="284" w:footer="386" w:gutter="17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67542E" w14:textId="77777777" w:rsidR="0026281B" w:rsidRDefault="0026281B">
      <w:r>
        <w:separator/>
      </w:r>
    </w:p>
  </w:endnote>
  <w:endnote w:type="continuationSeparator" w:id="0">
    <w:p w14:paraId="4E4AF108" w14:textId="77777777" w:rsidR="0026281B" w:rsidRDefault="002628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algun Gothic">
    <w:altName w:val="...."/>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823EF4" w14:textId="77777777" w:rsidR="00B7577F" w:rsidRPr="003963BF" w:rsidRDefault="00B7577F" w:rsidP="00B7577F">
    <w:pPr>
      <w:pStyle w:val="Piedepgina"/>
      <w:jc w:val="center"/>
      <w:rPr>
        <w:rFonts w:ascii="Arial" w:hAnsi="Arial"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9E754E" w14:textId="77777777" w:rsidR="0026281B" w:rsidRDefault="0026281B">
      <w:r>
        <w:separator/>
      </w:r>
    </w:p>
  </w:footnote>
  <w:footnote w:type="continuationSeparator" w:id="0">
    <w:p w14:paraId="5FDD13AC" w14:textId="77777777" w:rsidR="0026281B" w:rsidRDefault="002628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C1649" w14:textId="764CE828" w:rsidR="00B7577F" w:rsidRDefault="007A1895" w:rsidP="005F7CAF">
    <w:pPr>
      <w:pStyle w:val="Encabezado"/>
      <w:ind w:left="567"/>
    </w:pPr>
    <w:r>
      <w:rPr>
        <w:noProof/>
      </w:rPr>
      <w:drawing>
        <wp:anchor distT="0" distB="0" distL="114300" distR="114300" simplePos="0" relativeHeight="251657728" behindDoc="0" locked="0" layoutInCell="1" allowOverlap="1" wp14:anchorId="3F8ED19E" wp14:editId="41CD268E">
          <wp:simplePos x="0" y="0"/>
          <wp:positionH relativeFrom="column">
            <wp:posOffset>4357370</wp:posOffset>
          </wp:positionH>
          <wp:positionV relativeFrom="paragraph">
            <wp:posOffset>231140</wp:posOffset>
          </wp:positionV>
          <wp:extent cx="2000250" cy="647700"/>
          <wp:effectExtent l="0" t="0" r="0" b="0"/>
          <wp:wrapSquare wrapText="bothSides"/>
          <wp:docPr id="176300620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025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650C5F2E" wp14:editId="178DFAC1">
          <wp:extent cx="2162175" cy="1085850"/>
          <wp:effectExtent l="0" t="0" r="0" b="0"/>
          <wp:docPr id="351491942"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 r:link="rId3">
                    <a:extLst>
                      <a:ext uri="{28A0092B-C50C-407E-A947-70E740481C1C}">
                        <a14:useLocalDpi xmlns:a14="http://schemas.microsoft.com/office/drawing/2010/main" val="0"/>
                      </a:ext>
                    </a:extLst>
                  </a:blip>
                  <a:srcRect/>
                  <a:stretch>
                    <a:fillRect/>
                  </a:stretch>
                </pic:blipFill>
                <pic:spPr bwMode="auto">
                  <a:xfrm>
                    <a:off x="0" y="0"/>
                    <a:ext cx="2162175" cy="108585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577F"/>
    <w:rsid w:val="000013A1"/>
    <w:rsid w:val="00002A6D"/>
    <w:rsid w:val="00007E0D"/>
    <w:rsid w:val="00011104"/>
    <w:rsid w:val="000130FF"/>
    <w:rsid w:val="00014424"/>
    <w:rsid w:val="00016437"/>
    <w:rsid w:val="000214F4"/>
    <w:rsid w:val="0002328C"/>
    <w:rsid w:val="00050204"/>
    <w:rsid w:val="0006321B"/>
    <w:rsid w:val="00071882"/>
    <w:rsid w:val="00080470"/>
    <w:rsid w:val="000838F8"/>
    <w:rsid w:val="000B232A"/>
    <w:rsid w:val="000B6E72"/>
    <w:rsid w:val="000C2B3A"/>
    <w:rsid w:val="000C478B"/>
    <w:rsid w:val="000D51A0"/>
    <w:rsid w:val="000D7DEF"/>
    <w:rsid w:val="000E19AD"/>
    <w:rsid w:val="000E365D"/>
    <w:rsid w:val="000E58B7"/>
    <w:rsid w:val="00115FF5"/>
    <w:rsid w:val="00117964"/>
    <w:rsid w:val="00125257"/>
    <w:rsid w:val="00134E07"/>
    <w:rsid w:val="00146499"/>
    <w:rsid w:val="001471DB"/>
    <w:rsid w:val="001517FF"/>
    <w:rsid w:val="00162FDD"/>
    <w:rsid w:val="001663EA"/>
    <w:rsid w:val="00167E85"/>
    <w:rsid w:val="00174482"/>
    <w:rsid w:val="001837F9"/>
    <w:rsid w:val="00186728"/>
    <w:rsid w:val="00186D96"/>
    <w:rsid w:val="00187EBC"/>
    <w:rsid w:val="001A144A"/>
    <w:rsid w:val="001A2658"/>
    <w:rsid w:val="001A5643"/>
    <w:rsid w:val="001A6AE3"/>
    <w:rsid w:val="001C28F1"/>
    <w:rsid w:val="001D073D"/>
    <w:rsid w:val="001D1D9E"/>
    <w:rsid w:val="001E0112"/>
    <w:rsid w:val="001F3E9D"/>
    <w:rsid w:val="00213220"/>
    <w:rsid w:val="00213E6C"/>
    <w:rsid w:val="0026281B"/>
    <w:rsid w:val="00262ADD"/>
    <w:rsid w:val="002709B4"/>
    <w:rsid w:val="00276230"/>
    <w:rsid w:val="00276683"/>
    <w:rsid w:val="0028364B"/>
    <w:rsid w:val="00284B03"/>
    <w:rsid w:val="00286DDF"/>
    <w:rsid w:val="002A21DC"/>
    <w:rsid w:val="002A2479"/>
    <w:rsid w:val="002C6096"/>
    <w:rsid w:val="002D7013"/>
    <w:rsid w:val="002E73D4"/>
    <w:rsid w:val="002F45C9"/>
    <w:rsid w:val="0031218D"/>
    <w:rsid w:val="003137B7"/>
    <w:rsid w:val="003404D2"/>
    <w:rsid w:val="00344886"/>
    <w:rsid w:val="00350FDF"/>
    <w:rsid w:val="00352FA3"/>
    <w:rsid w:val="003640BB"/>
    <w:rsid w:val="00366F09"/>
    <w:rsid w:val="00371D1A"/>
    <w:rsid w:val="00373FB7"/>
    <w:rsid w:val="0038296B"/>
    <w:rsid w:val="00390E72"/>
    <w:rsid w:val="0039124C"/>
    <w:rsid w:val="00395028"/>
    <w:rsid w:val="0039531A"/>
    <w:rsid w:val="003B0BEF"/>
    <w:rsid w:val="003B45CD"/>
    <w:rsid w:val="003B6AB0"/>
    <w:rsid w:val="003D099B"/>
    <w:rsid w:val="003E079E"/>
    <w:rsid w:val="003E1D4E"/>
    <w:rsid w:val="003E513B"/>
    <w:rsid w:val="004056D2"/>
    <w:rsid w:val="004074CB"/>
    <w:rsid w:val="004229DC"/>
    <w:rsid w:val="00426FFD"/>
    <w:rsid w:val="00430DF4"/>
    <w:rsid w:val="004341CC"/>
    <w:rsid w:val="00435372"/>
    <w:rsid w:val="0045487B"/>
    <w:rsid w:val="00475442"/>
    <w:rsid w:val="004906A5"/>
    <w:rsid w:val="00493228"/>
    <w:rsid w:val="004976E5"/>
    <w:rsid w:val="004A6375"/>
    <w:rsid w:val="004C6FCC"/>
    <w:rsid w:val="004D6976"/>
    <w:rsid w:val="004F6D89"/>
    <w:rsid w:val="00500F3A"/>
    <w:rsid w:val="00512703"/>
    <w:rsid w:val="00517495"/>
    <w:rsid w:val="00540D61"/>
    <w:rsid w:val="005561BC"/>
    <w:rsid w:val="00562F91"/>
    <w:rsid w:val="00563309"/>
    <w:rsid w:val="00576847"/>
    <w:rsid w:val="00585A94"/>
    <w:rsid w:val="005B098D"/>
    <w:rsid w:val="005B127C"/>
    <w:rsid w:val="005B27E2"/>
    <w:rsid w:val="005B3407"/>
    <w:rsid w:val="005B7092"/>
    <w:rsid w:val="005C02D8"/>
    <w:rsid w:val="005C37DE"/>
    <w:rsid w:val="005D04B0"/>
    <w:rsid w:val="005E5220"/>
    <w:rsid w:val="005F53FC"/>
    <w:rsid w:val="005F7CAF"/>
    <w:rsid w:val="0061398F"/>
    <w:rsid w:val="00616A05"/>
    <w:rsid w:val="00634419"/>
    <w:rsid w:val="00636650"/>
    <w:rsid w:val="00640EFF"/>
    <w:rsid w:val="00646011"/>
    <w:rsid w:val="006545EB"/>
    <w:rsid w:val="00680325"/>
    <w:rsid w:val="006829A1"/>
    <w:rsid w:val="0068426C"/>
    <w:rsid w:val="006A35A3"/>
    <w:rsid w:val="006A55C2"/>
    <w:rsid w:val="006A74AD"/>
    <w:rsid w:val="006C68E6"/>
    <w:rsid w:val="006F0BB5"/>
    <w:rsid w:val="006F5804"/>
    <w:rsid w:val="006F75B2"/>
    <w:rsid w:val="00701046"/>
    <w:rsid w:val="00732D17"/>
    <w:rsid w:val="00734766"/>
    <w:rsid w:val="007426B7"/>
    <w:rsid w:val="00743CE5"/>
    <w:rsid w:val="00746402"/>
    <w:rsid w:val="00753307"/>
    <w:rsid w:val="007601CE"/>
    <w:rsid w:val="007632AD"/>
    <w:rsid w:val="007903E3"/>
    <w:rsid w:val="007A1895"/>
    <w:rsid w:val="007A5AE7"/>
    <w:rsid w:val="007B4207"/>
    <w:rsid w:val="007B563F"/>
    <w:rsid w:val="007D1950"/>
    <w:rsid w:val="007D3410"/>
    <w:rsid w:val="007D55F5"/>
    <w:rsid w:val="007D6CEA"/>
    <w:rsid w:val="007E0A3C"/>
    <w:rsid w:val="00801EBF"/>
    <w:rsid w:val="00802213"/>
    <w:rsid w:val="00803002"/>
    <w:rsid w:val="008147D5"/>
    <w:rsid w:val="00821571"/>
    <w:rsid w:val="00834DCB"/>
    <w:rsid w:val="0083629A"/>
    <w:rsid w:val="00844EE7"/>
    <w:rsid w:val="00853C05"/>
    <w:rsid w:val="008675FC"/>
    <w:rsid w:val="008709A5"/>
    <w:rsid w:val="008713C5"/>
    <w:rsid w:val="00883D62"/>
    <w:rsid w:val="00887743"/>
    <w:rsid w:val="0089017C"/>
    <w:rsid w:val="008947F3"/>
    <w:rsid w:val="00897109"/>
    <w:rsid w:val="008A21FA"/>
    <w:rsid w:val="008A2B4F"/>
    <w:rsid w:val="008A4700"/>
    <w:rsid w:val="008A6389"/>
    <w:rsid w:val="008B60AE"/>
    <w:rsid w:val="008D1DD6"/>
    <w:rsid w:val="008E29C6"/>
    <w:rsid w:val="008F2F85"/>
    <w:rsid w:val="008F3892"/>
    <w:rsid w:val="008F531E"/>
    <w:rsid w:val="008F5394"/>
    <w:rsid w:val="00901723"/>
    <w:rsid w:val="00907EDE"/>
    <w:rsid w:val="009104E5"/>
    <w:rsid w:val="00914920"/>
    <w:rsid w:val="00923987"/>
    <w:rsid w:val="0095286F"/>
    <w:rsid w:val="009836C5"/>
    <w:rsid w:val="009C2297"/>
    <w:rsid w:val="009C5538"/>
    <w:rsid w:val="009D699C"/>
    <w:rsid w:val="009D6FF0"/>
    <w:rsid w:val="009F2DAC"/>
    <w:rsid w:val="009F31A4"/>
    <w:rsid w:val="009F687D"/>
    <w:rsid w:val="00A1340F"/>
    <w:rsid w:val="00A1415A"/>
    <w:rsid w:val="00A15B94"/>
    <w:rsid w:val="00A2028C"/>
    <w:rsid w:val="00A21134"/>
    <w:rsid w:val="00A659C6"/>
    <w:rsid w:val="00A6672C"/>
    <w:rsid w:val="00A676FB"/>
    <w:rsid w:val="00A706AA"/>
    <w:rsid w:val="00A741A2"/>
    <w:rsid w:val="00A8371A"/>
    <w:rsid w:val="00A86EB1"/>
    <w:rsid w:val="00A95EA1"/>
    <w:rsid w:val="00AB2C82"/>
    <w:rsid w:val="00AC0A8B"/>
    <w:rsid w:val="00AC23C7"/>
    <w:rsid w:val="00AC266B"/>
    <w:rsid w:val="00AC29FE"/>
    <w:rsid w:val="00AC54F5"/>
    <w:rsid w:val="00AE592D"/>
    <w:rsid w:val="00AF386F"/>
    <w:rsid w:val="00AF51C8"/>
    <w:rsid w:val="00AF5273"/>
    <w:rsid w:val="00AF756A"/>
    <w:rsid w:val="00B06300"/>
    <w:rsid w:val="00B1152F"/>
    <w:rsid w:val="00B17740"/>
    <w:rsid w:val="00B500A2"/>
    <w:rsid w:val="00B53E83"/>
    <w:rsid w:val="00B57843"/>
    <w:rsid w:val="00B709F8"/>
    <w:rsid w:val="00B7577F"/>
    <w:rsid w:val="00B759A9"/>
    <w:rsid w:val="00B75FBA"/>
    <w:rsid w:val="00B81DDE"/>
    <w:rsid w:val="00B853F0"/>
    <w:rsid w:val="00B957C2"/>
    <w:rsid w:val="00BA7A07"/>
    <w:rsid w:val="00BB0836"/>
    <w:rsid w:val="00BC13F7"/>
    <w:rsid w:val="00BC762B"/>
    <w:rsid w:val="00BD3FA1"/>
    <w:rsid w:val="00BD4280"/>
    <w:rsid w:val="00BE5BD3"/>
    <w:rsid w:val="00BF022A"/>
    <w:rsid w:val="00C10FED"/>
    <w:rsid w:val="00C11F27"/>
    <w:rsid w:val="00C13368"/>
    <w:rsid w:val="00C2156A"/>
    <w:rsid w:val="00C21A11"/>
    <w:rsid w:val="00C26312"/>
    <w:rsid w:val="00C36073"/>
    <w:rsid w:val="00C44711"/>
    <w:rsid w:val="00C47AA3"/>
    <w:rsid w:val="00C611FF"/>
    <w:rsid w:val="00C62147"/>
    <w:rsid w:val="00C63E66"/>
    <w:rsid w:val="00C72238"/>
    <w:rsid w:val="00C83AEA"/>
    <w:rsid w:val="00CA09A6"/>
    <w:rsid w:val="00CB1C2C"/>
    <w:rsid w:val="00CB37A5"/>
    <w:rsid w:val="00CB4F3E"/>
    <w:rsid w:val="00CB684B"/>
    <w:rsid w:val="00CB6D78"/>
    <w:rsid w:val="00CC365A"/>
    <w:rsid w:val="00CC3B54"/>
    <w:rsid w:val="00CD10B6"/>
    <w:rsid w:val="00CD1103"/>
    <w:rsid w:val="00CE71C5"/>
    <w:rsid w:val="00D010A8"/>
    <w:rsid w:val="00D052D4"/>
    <w:rsid w:val="00D10359"/>
    <w:rsid w:val="00D14758"/>
    <w:rsid w:val="00D22633"/>
    <w:rsid w:val="00D301EC"/>
    <w:rsid w:val="00D47753"/>
    <w:rsid w:val="00D706AF"/>
    <w:rsid w:val="00D76D3B"/>
    <w:rsid w:val="00D814D5"/>
    <w:rsid w:val="00D82265"/>
    <w:rsid w:val="00D96244"/>
    <w:rsid w:val="00DB611D"/>
    <w:rsid w:val="00DD10EA"/>
    <w:rsid w:val="00DE0B6A"/>
    <w:rsid w:val="00DE167D"/>
    <w:rsid w:val="00DE68C2"/>
    <w:rsid w:val="00DF4BE1"/>
    <w:rsid w:val="00E01C41"/>
    <w:rsid w:val="00E06568"/>
    <w:rsid w:val="00E10043"/>
    <w:rsid w:val="00E10105"/>
    <w:rsid w:val="00E47523"/>
    <w:rsid w:val="00E504E5"/>
    <w:rsid w:val="00E646EF"/>
    <w:rsid w:val="00E724AF"/>
    <w:rsid w:val="00E83514"/>
    <w:rsid w:val="00E843FC"/>
    <w:rsid w:val="00E9538F"/>
    <w:rsid w:val="00EA1273"/>
    <w:rsid w:val="00EA12DC"/>
    <w:rsid w:val="00EA4EFB"/>
    <w:rsid w:val="00EC2830"/>
    <w:rsid w:val="00ED2518"/>
    <w:rsid w:val="00ED3183"/>
    <w:rsid w:val="00EE3835"/>
    <w:rsid w:val="00EF5226"/>
    <w:rsid w:val="00F04FF2"/>
    <w:rsid w:val="00F11A8F"/>
    <w:rsid w:val="00F27BAD"/>
    <w:rsid w:val="00F35008"/>
    <w:rsid w:val="00F35C56"/>
    <w:rsid w:val="00F379AA"/>
    <w:rsid w:val="00F446D1"/>
    <w:rsid w:val="00F53092"/>
    <w:rsid w:val="00F66661"/>
    <w:rsid w:val="00F719B2"/>
    <w:rsid w:val="00F72ABE"/>
    <w:rsid w:val="00F81007"/>
    <w:rsid w:val="00F82D34"/>
    <w:rsid w:val="00F904F5"/>
    <w:rsid w:val="00F9367E"/>
    <w:rsid w:val="00F9631E"/>
    <w:rsid w:val="00FC4216"/>
    <w:rsid w:val="00FC5394"/>
    <w:rsid w:val="00FC7AFC"/>
    <w:rsid w:val="00FD0067"/>
    <w:rsid w:val="00FD61C4"/>
    <w:rsid w:val="00FF10EE"/>
    <w:rsid w:val="00FF433D"/>
  </w:rsids>
  <m:mathPr>
    <m:mathFont m:val="Cambria Math"/>
    <m:brkBin m:val="before"/>
    <m:brkBinSub m:val="--"/>
    <m:smallFrac m:val="0"/>
    <m:dispDef/>
    <m:lMargin m:val="0"/>
    <m:rMargin m:val="0"/>
    <m:defJc m:val="centerGroup"/>
    <m:wrapIndent m:val="1440"/>
    <m:intLim m:val="subSup"/>
    <m:naryLim m:val="undOvr"/>
  </m:mathPr>
  <w:themeFontLang w:val="es-E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DA59E7E"/>
  <w15:chartTrackingRefBased/>
  <w15:docId w15:val="{8264F7F9-632E-4659-8E15-50887A5886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ES" w:eastAsia="ko-K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A74AD"/>
    <w:rPr>
      <w:sz w:val="24"/>
      <w:szCs w:val="24"/>
      <w:lang w:eastAsia="es-ES"/>
    </w:rPr>
  </w:style>
  <w:style w:type="paragraph" w:styleId="Ttulo1">
    <w:name w:val="heading 1"/>
    <w:basedOn w:val="Normal"/>
    <w:next w:val="Normal"/>
    <w:link w:val="Ttulo1Car"/>
    <w:qFormat/>
    <w:rsid w:val="00A95EA1"/>
    <w:pPr>
      <w:keepNext/>
      <w:keepLines/>
      <w:spacing w:before="240"/>
      <w:outlineLvl w:val="0"/>
    </w:pPr>
    <w:rPr>
      <w:rFonts w:asciiTheme="majorHAnsi" w:eastAsiaTheme="majorEastAsia" w:hAnsiTheme="majorHAnsi" w:cstheme="majorBidi"/>
      <w:color w:val="0F4761"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B7577F"/>
    <w:pPr>
      <w:tabs>
        <w:tab w:val="center" w:pos="4252"/>
        <w:tab w:val="right" w:pos="8504"/>
      </w:tabs>
    </w:pPr>
  </w:style>
  <w:style w:type="paragraph" w:styleId="Piedepgina">
    <w:name w:val="footer"/>
    <w:basedOn w:val="Normal"/>
    <w:rsid w:val="00B7577F"/>
    <w:pPr>
      <w:tabs>
        <w:tab w:val="center" w:pos="4252"/>
        <w:tab w:val="right" w:pos="8504"/>
      </w:tabs>
    </w:pPr>
  </w:style>
  <w:style w:type="paragraph" w:styleId="Mapadeldocumento">
    <w:name w:val="Document Map"/>
    <w:basedOn w:val="Normal"/>
    <w:semiHidden/>
    <w:rsid w:val="001D073D"/>
    <w:pPr>
      <w:shd w:val="clear" w:color="auto" w:fill="000080"/>
    </w:pPr>
    <w:rPr>
      <w:rFonts w:ascii="Tahoma" w:hAnsi="Tahoma" w:cs="Tahoma"/>
      <w:sz w:val="20"/>
      <w:szCs w:val="20"/>
    </w:rPr>
  </w:style>
  <w:style w:type="paragraph" w:styleId="Textodeglobo">
    <w:name w:val="Balloon Text"/>
    <w:basedOn w:val="Normal"/>
    <w:link w:val="TextodegloboCar"/>
    <w:rsid w:val="000C2B3A"/>
    <w:rPr>
      <w:rFonts w:ascii="Tahoma" w:hAnsi="Tahoma" w:cs="Tahoma"/>
      <w:sz w:val="16"/>
      <w:szCs w:val="16"/>
    </w:rPr>
  </w:style>
  <w:style w:type="character" w:customStyle="1" w:styleId="TextodegloboCar">
    <w:name w:val="Texto de globo Car"/>
    <w:link w:val="Textodeglobo"/>
    <w:rsid w:val="000C2B3A"/>
    <w:rPr>
      <w:rFonts w:ascii="Tahoma" w:hAnsi="Tahoma" w:cs="Tahoma"/>
      <w:sz w:val="16"/>
      <w:szCs w:val="16"/>
    </w:rPr>
  </w:style>
  <w:style w:type="paragraph" w:customStyle="1" w:styleId="Default">
    <w:name w:val="Default"/>
    <w:rsid w:val="0028364B"/>
    <w:pPr>
      <w:autoSpaceDE w:val="0"/>
      <w:autoSpaceDN w:val="0"/>
      <w:adjustRightInd w:val="0"/>
    </w:pPr>
    <w:rPr>
      <w:rFonts w:ascii="Arial" w:hAnsi="Arial" w:cs="Arial"/>
      <w:color w:val="000000"/>
      <w:sz w:val="24"/>
      <w:szCs w:val="24"/>
      <w:lang w:eastAsia="es-ES"/>
    </w:rPr>
  </w:style>
  <w:style w:type="character" w:styleId="Hipervnculo">
    <w:name w:val="Hyperlink"/>
    <w:rsid w:val="008F531E"/>
    <w:rPr>
      <w:color w:val="0000FF"/>
      <w:u w:val="single"/>
    </w:rPr>
  </w:style>
  <w:style w:type="table" w:styleId="Tablaconcuadrcula">
    <w:name w:val="Table Grid"/>
    <w:basedOn w:val="Tablanormal"/>
    <w:rsid w:val="00AF3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cinsinresolver">
    <w:name w:val="Unresolved Mention"/>
    <w:uiPriority w:val="99"/>
    <w:semiHidden/>
    <w:unhideWhenUsed/>
    <w:rsid w:val="00AC23C7"/>
    <w:rPr>
      <w:color w:val="605E5C"/>
      <w:shd w:val="clear" w:color="auto" w:fill="E1DFDD"/>
    </w:rPr>
  </w:style>
  <w:style w:type="paragraph" w:styleId="NormalWeb">
    <w:name w:val="Normal (Web)"/>
    <w:basedOn w:val="Normal"/>
    <w:uiPriority w:val="99"/>
    <w:unhideWhenUsed/>
    <w:rsid w:val="00A15B94"/>
    <w:pPr>
      <w:spacing w:before="100" w:beforeAutospacing="1" w:after="100" w:afterAutospacing="1"/>
    </w:pPr>
  </w:style>
  <w:style w:type="character" w:styleId="nfasissutil">
    <w:name w:val="Subtle Emphasis"/>
    <w:basedOn w:val="Fuentedeprrafopredeter"/>
    <w:uiPriority w:val="19"/>
    <w:qFormat/>
    <w:rsid w:val="00A95EA1"/>
    <w:rPr>
      <w:i/>
      <w:iCs/>
      <w:color w:val="404040" w:themeColor="text1" w:themeTint="BF"/>
    </w:rPr>
  </w:style>
  <w:style w:type="character" w:customStyle="1" w:styleId="Ttulo1Car">
    <w:name w:val="Título 1 Car"/>
    <w:basedOn w:val="Fuentedeprrafopredeter"/>
    <w:link w:val="Ttulo1"/>
    <w:rsid w:val="00A95EA1"/>
    <w:rPr>
      <w:rFonts w:asciiTheme="majorHAnsi" w:eastAsiaTheme="majorEastAsia" w:hAnsiTheme="majorHAnsi" w:cstheme="majorBidi"/>
      <w:color w:val="0F4761" w:themeColor="accent1" w:themeShade="BF"/>
      <w:sz w:val="32"/>
      <w:szCs w:val="32"/>
      <w:lang w:eastAsia="es-ES"/>
    </w:rPr>
  </w:style>
  <w:style w:type="paragraph" w:styleId="Citadestacada">
    <w:name w:val="Intense Quote"/>
    <w:basedOn w:val="Normal"/>
    <w:next w:val="Normal"/>
    <w:link w:val="CitadestacadaCar"/>
    <w:uiPriority w:val="30"/>
    <w:qFormat/>
    <w:rsid w:val="000B6E72"/>
    <w:pPr>
      <w:pBdr>
        <w:top w:val="single" w:sz="4" w:space="10" w:color="156082" w:themeColor="accent1"/>
        <w:bottom w:val="single" w:sz="4" w:space="10" w:color="156082" w:themeColor="accent1"/>
      </w:pBdr>
      <w:spacing w:before="360" w:after="360"/>
      <w:ind w:left="864" w:right="864"/>
      <w:jc w:val="center"/>
    </w:pPr>
    <w:rPr>
      <w:i/>
      <w:iCs/>
      <w:color w:val="156082" w:themeColor="accent1"/>
    </w:rPr>
  </w:style>
  <w:style w:type="character" w:customStyle="1" w:styleId="CitadestacadaCar">
    <w:name w:val="Cita destacada Car"/>
    <w:basedOn w:val="Fuentedeprrafopredeter"/>
    <w:link w:val="Citadestacada"/>
    <w:uiPriority w:val="30"/>
    <w:rsid w:val="000B6E72"/>
    <w:rPr>
      <w:i/>
      <w:iCs/>
      <w:color w:val="156082" w:themeColor="accent1"/>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5956346">
      <w:bodyDiv w:val="1"/>
      <w:marLeft w:val="0"/>
      <w:marRight w:val="0"/>
      <w:marTop w:val="0"/>
      <w:marBottom w:val="0"/>
      <w:divBdr>
        <w:top w:val="none" w:sz="0" w:space="0" w:color="auto"/>
        <w:left w:val="none" w:sz="0" w:space="0" w:color="auto"/>
        <w:bottom w:val="none" w:sz="0" w:space="0" w:color="auto"/>
        <w:right w:val="none" w:sz="0" w:space="0" w:color="auto"/>
      </w:divBdr>
    </w:div>
    <w:div w:id="436100945">
      <w:bodyDiv w:val="1"/>
      <w:marLeft w:val="0"/>
      <w:marRight w:val="0"/>
      <w:marTop w:val="0"/>
      <w:marBottom w:val="0"/>
      <w:divBdr>
        <w:top w:val="none" w:sz="0" w:space="0" w:color="auto"/>
        <w:left w:val="none" w:sz="0" w:space="0" w:color="auto"/>
        <w:bottom w:val="none" w:sz="0" w:space="0" w:color="auto"/>
        <w:right w:val="none" w:sz="0" w:space="0" w:color="auto"/>
      </w:divBdr>
    </w:div>
    <w:div w:id="467020006">
      <w:bodyDiv w:val="1"/>
      <w:marLeft w:val="0"/>
      <w:marRight w:val="0"/>
      <w:marTop w:val="0"/>
      <w:marBottom w:val="0"/>
      <w:divBdr>
        <w:top w:val="none" w:sz="0" w:space="0" w:color="auto"/>
        <w:left w:val="none" w:sz="0" w:space="0" w:color="auto"/>
        <w:bottom w:val="none" w:sz="0" w:space="0" w:color="auto"/>
        <w:right w:val="none" w:sz="0" w:space="0" w:color="auto"/>
      </w:divBdr>
    </w:div>
    <w:div w:id="764228881">
      <w:bodyDiv w:val="1"/>
      <w:marLeft w:val="0"/>
      <w:marRight w:val="0"/>
      <w:marTop w:val="0"/>
      <w:marBottom w:val="0"/>
      <w:divBdr>
        <w:top w:val="none" w:sz="0" w:space="0" w:color="auto"/>
        <w:left w:val="none" w:sz="0" w:space="0" w:color="auto"/>
        <w:bottom w:val="none" w:sz="0" w:space="0" w:color="auto"/>
        <w:right w:val="none" w:sz="0" w:space="0" w:color="auto"/>
      </w:divBdr>
    </w:div>
    <w:div w:id="846752277">
      <w:bodyDiv w:val="1"/>
      <w:marLeft w:val="0"/>
      <w:marRight w:val="0"/>
      <w:marTop w:val="0"/>
      <w:marBottom w:val="0"/>
      <w:divBdr>
        <w:top w:val="none" w:sz="0" w:space="0" w:color="auto"/>
        <w:left w:val="none" w:sz="0" w:space="0" w:color="auto"/>
        <w:bottom w:val="none" w:sz="0" w:space="0" w:color="auto"/>
        <w:right w:val="none" w:sz="0" w:space="0" w:color="auto"/>
      </w:divBdr>
    </w:div>
    <w:div w:id="1170295353">
      <w:bodyDiv w:val="1"/>
      <w:marLeft w:val="0"/>
      <w:marRight w:val="0"/>
      <w:marTop w:val="0"/>
      <w:marBottom w:val="0"/>
      <w:divBdr>
        <w:top w:val="none" w:sz="0" w:space="0" w:color="auto"/>
        <w:left w:val="none" w:sz="0" w:space="0" w:color="auto"/>
        <w:bottom w:val="none" w:sz="0" w:space="0" w:color="auto"/>
        <w:right w:val="none" w:sz="0" w:space="0" w:color="auto"/>
      </w:divBdr>
    </w:div>
    <w:div w:id="1310357419">
      <w:bodyDiv w:val="1"/>
      <w:marLeft w:val="0"/>
      <w:marRight w:val="0"/>
      <w:marTop w:val="0"/>
      <w:marBottom w:val="0"/>
      <w:divBdr>
        <w:top w:val="none" w:sz="0" w:space="0" w:color="auto"/>
        <w:left w:val="none" w:sz="0" w:space="0" w:color="auto"/>
        <w:bottom w:val="none" w:sz="0" w:space="0" w:color="auto"/>
        <w:right w:val="none" w:sz="0" w:space="0" w:color="auto"/>
      </w:divBdr>
    </w:div>
    <w:div w:id="1645545671">
      <w:bodyDiv w:val="1"/>
      <w:marLeft w:val="0"/>
      <w:marRight w:val="0"/>
      <w:marTop w:val="0"/>
      <w:marBottom w:val="0"/>
      <w:divBdr>
        <w:top w:val="none" w:sz="0" w:space="0" w:color="auto"/>
        <w:left w:val="none" w:sz="0" w:space="0" w:color="auto"/>
        <w:bottom w:val="none" w:sz="0" w:space="0" w:color="auto"/>
        <w:right w:val="none" w:sz="0" w:space="0" w:color="auto"/>
      </w:divBdr>
    </w:div>
    <w:div w:id="2121223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cid:image003.png@01DA6B2C.D67D4D40" TargetMode="External"/><Relationship Id="rId2" Type="http://schemas.openxmlformats.org/officeDocument/2006/relationships/image" Target="media/image11.png"/><Relationship Id="rId1" Type="http://schemas.openxmlformats.org/officeDocument/2006/relationships/image" Target="media/image1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77e4dda-f991-41a3-84db-35a976faa0ec" xsi:nil="true"/>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F25A511-30FC-4872-A1C8-4B43D1CE1446}">
  <ds:schemaRefs>
    <ds:schemaRef ds:uri="http://schemas.microsoft.com/office/2006/metadata/properties"/>
    <ds:schemaRef ds:uri="http://schemas.microsoft.com/office/infopath/2007/PartnerControls"/>
    <ds:schemaRef ds:uri="877e4dda-f991-41a3-84db-35a976faa0ec"/>
    <ds:schemaRef ds:uri="d799b62a-f97d-4e27-8a79-b2c30228b78d"/>
  </ds:schemaRefs>
</ds:datastoreItem>
</file>

<file path=customXml/itemProps2.xml><?xml version="1.0" encoding="utf-8"?>
<ds:datastoreItem xmlns:ds="http://schemas.openxmlformats.org/officeDocument/2006/customXml" ds:itemID="{D7931C88-5E2D-421A-8036-12F12E72F9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344F8B-83B5-47B3-9E9B-ECA45A123B19}">
  <ds:schemaRefs>
    <ds:schemaRef ds:uri="http://schemas.openxmlformats.org/officeDocument/2006/bibliography"/>
  </ds:schemaRefs>
</ds:datastoreItem>
</file>

<file path=customXml/itemProps4.xml><?xml version="1.0" encoding="utf-8"?>
<ds:datastoreItem xmlns:ds="http://schemas.openxmlformats.org/officeDocument/2006/customXml" ds:itemID="{7F14DB5D-E5B9-4E62-90FE-66CD72D819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7</Pages>
  <Words>656</Words>
  <Characters>3611</Characters>
  <Application>Microsoft Office Word</Application>
  <DocSecurity>0</DocSecurity>
  <Lines>30</Lines>
  <Paragraphs>8</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4259</CharactersWithSpaces>
  <SharedDoc>false</SharedDoc>
  <HLinks>
    <vt:vector size="12" baseType="variant">
      <vt:variant>
        <vt:i4>1376338</vt:i4>
      </vt:variant>
      <vt:variant>
        <vt:i4>0</vt:i4>
      </vt:variant>
      <vt:variant>
        <vt:i4>0</vt:i4>
      </vt:variant>
      <vt:variant>
        <vt:i4>5</vt:i4>
      </vt:variant>
      <vt:variant>
        <vt:lpwstr>http://www.robisa.es/</vt:lpwstr>
      </vt:variant>
      <vt:variant>
        <vt:lpwstr/>
      </vt:variant>
      <vt:variant>
        <vt:i4>3473496</vt:i4>
      </vt:variant>
      <vt:variant>
        <vt:i4>7484</vt:i4>
      </vt:variant>
      <vt:variant>
        <vt:i4>1027</vt:i4>
      </vt:variant>
      <vt:variant>
        <vt:i4>1</vt:i4>
      </vt:variant>
      <vt:variant>
        <vt:lpwstr>cid:image003.png@01DA6B2C.D67D4D40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amparo</dc:creator>
  <cp:keywords/>
  <cp:lastModifiedBy>Susanne Semrau</cp:lastModifiedBy>
  <cp:revision>7</cp:revision>
  <cp:lastPrinted>2019-01-23T08:56:00Z</cp:lastPrinted>
  <dcterms:created xsi:type="dcterms:W3CDTF">2024-09-04T10:09:00Z</dcterms:created>
  <dcterms:modified xsi:type="dcterms:W3CDTF">2024-09-26T08:54:00Z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ContentTypeId">
    <vt:lpwstr>0x010100BE40F9E4686AAB4F8179A0674F8D61F5</vt:lpwstr>
  </property>
  <property fmtid="{D5CDD505-2E9C-101B-9397-08002B2CF9AE}" pid="5" name="MediaServiceImageTags">
    <vt:lpwstr/>
  </property>
  <property fmtid="{D5CDD505-2E9C-101B-9397-08002B2CF9AE}" pid="6" name="Peso archivo">
    <vt:lpwstr/>
  </property>
</Properties>
</file>